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0CCB5" w14:textId="43623AF5" w:rsidR="00994ECC" w:rsidRPr="008B0793" w:rsidRDefault="003A24B1" w:rsidP="003A24B1">
      <w:pPr>
        <w:jc w:val="right"/>
        <w:rPr>
          <w:b/>
          <w:bCs/>
          <w:sz w:val="24"/>
          <w:szCs w:val="24"/>
        </w:rPr>
      </w:pPr>
      <w:r w:rsidRPr="003A24B1">
        <w:rPr>
          <w:b/>
          <w:bCs/>
          <w:noProof/>
          <w:sz w:val="24"/>
          <w:szCs w:val="24"/>
          <w:lang w:eastAsia="en-GB"/>
        </w:rPr>
        <w:drawing>
          <wp:inline distT="0" distB="0" distL="0" distR="0" wp14:anchorId="2A7CA05F" wp14:editId="0A212E69">
            <wp:extent cx="1250866" cy="539751"/>
            <wp:effectExtent l="0" t="0" r="6985" b="0"/>
            <wp:docPr id="6" name="Picture 4" descr="T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Test 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866" cy="539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7DC3D0D" w14:textId="054B5E72" w:rsidR="008B0793" w:rsidRPr="008A1AF0" w:rsidRDefault="008A1AF0" w:rsidP="008A1AF0">
      <w:pPr>
        <w:jc w:val="center"/>
        <w:rPr>
          <w:rFonts w:cstheme="minorHAnsi"/>
          <w:b/>
          <w:bCs/>
          <w:color w:val="0070C0"/>
          <w:sz w:val="24"/>
          <w:szCs w:val="24"/>
        </w:rPr>
      </w:pPr>
      <w:r>
        <w:rPr>
          <w:rFonts w:cstheme="minorHAnsi"/>
          <w:b/>
          <w:bCs/>
          <w:color w:val="0070C0"/>
          <w:sz w:val="24"/>
          <w:szCs w:val="24"/>
        </w:rPr>
        <w:t>NP</w:t>
      </w:r>
      <w:r w:rsidR="008B0793" w:rsidRPr="008A1AF0">
        <w:rPr>
          <w:rFonts w:cstheme="minorHAnsi"/>
          <w:b/>
          <w:bCs/>
          <w:color w:val="0070C0"/>
          <w:sz w:val="24"/>
          <w:szCs w:val="24"/>
        </w:rPr>
        <w:t>CC National Reward Team</w:t>
      </w:r>
    </w:p>
    <w:p w14:paraId="371EF6D6" w14:textId="54023042" w:rsidR="008B0793" w:rsidRPr="008A1AF0" w:rsidRDefault="00121FE8" w:rsidP="008A1AF0">
      <w:pPr>
        <w:jc w:val="center"/>
        <w:rPr>
          <w:rFonts w:cstheme="minorHAnsi"/>
          <w:b/>
          <w:bCs/>
          <w:color w:val="0070C0"/>
          <w:sz w:val="24"/>
          <w:szCs w:val="24"/>
        </w:rPr>
      </w:pPr>
      <w:r>
        <w:rPr>
          <w:rFonts w:cstheme="minorHAnsi"/>
          <w:b/>
          <w:bCs/>
          <w:color w:val="0070C0"/>
          <w:sz w:val="24"/>
          <w:szCs w:val="24"/>
        </w:rPr>
        <w:t>Maternity &amp; Adoption Leave Entitlement - Guidance Document</w:t>
      </w:r>
    </w:p>
    <w:p w14:paraId="74605025" w14:textId="77777777" w:rsidR="00E220CF" w:rsidRPr="00C36380" w:rsidRDefault="00A46007" w:rsidP="001D7AD9">
      <w:pPr>
        <w:spacing w:after="0"/>
        <w:rPr>
          <w:rFonts w:cstheme="minorHAnsi"/>
          <w:b/>
          <w:color w:val="0070C0"/>
          <w:szCs w:val="24"/>
          <w:u w:val="single"/>
        </w:rPr>
      </w:pPr>
      <w:r w:rsidRPr="00C36380">
        <w:rPr>
          <w:rFonts w:cstheme="minorHAnsi"/>
          <w:b/>
          <w:color w:val="0070C0"/>
          <w:szCs w:val="24"/>
          <w:u w:val="single"/>
        </w:rPr>
        <w:t>Introduction</w:t>
      </w:r>
    </w:p>
    <w:p w14:paraId="523DBABF" w14:textId="77777777" w:rsidR="001D7AD9" w:rsidRDefault="001D7AD9" w:rsidP="001D7AD9">
      <w:pPr>
        <w:spacing w:after="0" w:line="240" w:lineRule="auto"/>
        <w:rPr>
          <w:rFonts w:eastAsia="Times New Roman" w:cstheme="minorHAnsi"/>
          <w:color w:val="000000"/>
          <w:szCs w:val="24"/>
          <w:lang w:eastAsia="en-GB"/>
        </w:rPr>
      </w:pPr>
    </w:p>
    <w:p w14:paraId="71699442" w14:textId="77777777" w:rsidR="00B2101A" w:rsidRDefault="005F6303" w:rsidP="002B2806">
      <w:pPr>
        <w:spacing w:after="0" w:line="240" w:lineRule="auto"/>
        <w:jc w:val="both"/>
        <w:rPr>
          <w:rFonts w:eastAsia="Times New Roman" w:cstheme="minorHAnsi"/>
          <w:color w:val="000000"/>
          <w:szCs w:val="24"/>
          <w:lang w:eastAsia="en-GB"/>
        </w:rPr>
      </w:pPr>
      <w:r w:rsidRPr="005F6303">
        <w:rPr>
          <w:rFonts w:eastAsia="Times New Roman" w:cstheme="minorHAnsi"/>
          <w:color w:val="000000"/>
          <w:szCs w:val="24"/>
          <w:lang w:eastAsia="en-GB"/>
        </w:rPr>
        <w:t>This document will inform all forces of the changes to both Materni</w:t>
      </w:r>
      <w:r w:rsidR="00B2101A">
        <w:rPr>
          <w:rFonts w:eastAsia="Times New Roman" w:cstheme="minorHAnsi"/>
          <w:color w:val="000000"/>
          <w:szCs w:val="24"/>
          <w:lang w:eastAsia="en-GB"/>
        </w:rPr>
        <w:t>ty and Adoption Leave.  Qualifying</w:t>
      </w:r>
      <w:r w:rsidRPr="005F6303">
        <w:rPr>
          <w:rFonts w:eastAsia="Times New Roman" w:cstheme="minorHAnsi"/>
          <w:color w:val="000000"/>
          <w:szCs w:val="24"/>
          <w:lang w:eastAsia="en-GB"/>
        </w:rPr>
        <w:t xml:space="preserve"> officers will have occupational maternity pay increased from 18 to 26 weeks. </w:t>
      </w:r>
    </w:p>
    <w:p w14:paraId="7311AC83" w14:textId="77777777" w:rsidR="00B2101A" w:rsidRDefault="00B2101A" w:rsidP="002B2806">
      <w:pPr>
        <w:spacing w:after="0" w:line="240" w:lineRule="auto"/>
        <w:jc w:val="both"/>
        <w:rPr>
          <w:rFonts w:eastAsia="Times New Roman" w:cstheme="minorHAnsi"/>
          <w:color w:val="000000"/>
          <w:szCs w:val="24"/>
          <w:lang w:eastAsia="en-GB"/>
        </w:rPr>
      </w:pPr>
    </w:p>
    <w:p w14:paraId="19BB5774" w14:textId="1F78A5AD" w:rsidR="005F6303" w:rsidRPr="0055446F" w:rsidRDefault="005F6303" w:rsidP="002B2806">
      <w:pPr>
        <w:spacing w:after="0" w:line="240" w:lineRule="auto"/>
        <w:jc w:val="both"/>
        <w:rPr>
          <w:rFonts w:eastAsia="Times New Roman" w:cstheme="minorHAnsi"/>
          <w:color w:val="000000"/>
          <w:szCs w:val="24"/>
          <w:lang w:eastAsia="en-GB"/>
        </w:rPr>
      </w:pPr>
      <w:r w:rsidRPr="0055446F">
        <w:rPr>
          <w:rFonts w:eastAsia="Times New Roman" w:cstheme="minorHAnsi"/>
          <w:color w:val="000000"/>
          <w:szCs w:val="24"/>
          <w:lang w:eastAsia="en-GB"/>
        </w:rPr>
        <w:t>Ministers have agreed this determination change will become effective on 4th January 2021</w:t>
      </w:r>
      <w:r w:rsidR="00B2101A" w:rsidRPr="0055446F">
        <w:rPr>
          <w:rFonts w:eastAsia="Times New Roman" w:cstheme="minorHAnsi"/>
          <w:color w:val="000000"/>
          <w:szCs w:val="24"/>
          <w:lang w:eastAsia="en-GB"/>
        </w:rPr>
        <w:t xml:space="preserve"> and</w:t>
      </w:r>
      <w:r w:rsidR="002B2806" w:rsidRPr="0055446F">
        <w:rPr>
          <w:rFonts w:eastAsia="Times New Roman" w:cstheme="minorHAnsi"/>
          <w:color w:val="000000"/>
          <w:szCs w:val="24"/>
          <w:lang w:eastAsia="en-GB"/>
        </w:rPr>
        <w:t>, so</w:t>
      </w:r>
      <w:r w:rsidR="00B2101A" w:rsidRPr="0055446F">
        <w:rPr>
          <w:rFonts w:eastAsia="Times New Roman" w:cstheme="minorHAnsi"/>
          <w:color w:val="000000"/>
          <w:szCs w:val="24"/>
          <w:lang w:eastAsia="en-GB"/>
        </w:rPr>
        <w:t xml:space="preserve"> this will benefit those officers </w:t>
      </w:r>
      <w:r w:rsidR="002B2806" w:rsidRPr="0055446F">
        <w:rPr>
          <w:rFonts w:eastAsia="Times New Roman" w:cstheme="minorHAnsi"/>
          <w:color w:val="000000"/>
          <w:szCs w:val="24"/>
          <w:lang w:eastAsia="en-GB"/>
        </w:rPr>
        <w:t>who become entitled to payments on or after 4</w:t>
      </w:r>
      <w:r w:rsidR="002B2806" w:rsidRPr="0055446F">
        <w:rPr>
          <w:rFonts w:eastAsia="Times New Roman" w:cstheme="minorHAnsi"/>
          <w:color w:val="000000"/>
          <w:szCs w:val="24"/>
          <w:vertAlign w:val="superscript"/>
          <w:lang w:eastAsia="en-GB"/>
        </w:rPr>
        <w:t>th</w:t>
      </w:r>
      <w:r w:rsidR="002B2806" w:rsidRPr="0055446F">
        <w:rPr>
          <w:rFonts w:eastAsia="Times New Roman" w:cstheme="minorHAnsi"/>
          <w:color w:val="000000"/>
          <w:szCs w:val="24"/>
          <w:lang w:eastAsia="en-GB"/>
        </w:rPr>
        <w:t xml:space="preserve"> January 2021and those </w:t>
      </w:r>
      <w:r w:rsidR="00B2101A" w:rsidRPr="0055446F">
        <w:rPr>
          <w:rFonts w:eastAsia="Times New Roman" w:cstheme="minorHAnsi"/>
          <w:color w:val="000000"/>
          <w:szCs w:val="24"/>
          <w:lang w:eastAsia="en-GB"/>
        </w:rPr>
        <w:t xml:space="preserve">still </w:t>
      </w:r>
      <w:r w:rsidR="002B2806" w:rsidRPr="0055446F">
        <w:rPr>
          <w:rFonts w:eastAsia="Times New Roman" w:cstheme="minorHAnsi"/>
          <w:color w:val="000000"/>
          <w:szCs w:val="24"/>
          <w:lang w:eastAsia="en-GB"/>
        </w:rPr>
        <w:t xml:space="preserve">receiving </w:t>
      </w:r>
      <w:r w:rsidR="00B2101A" w:rsidRPr="0055446F">
        <w:rPr>
          <w:rFonts w:eastAsia="Times New Roman" w:cstheme="minorHAnsi"/>
          <w:color w:val="000000"/>
          <w:szCs w:val="24"/>
          <w:lang w:eastAsia="en-GB"/>
        </w:rPr>
        <w:t>the current entitlement</w:t>
      </w:r>
      <w:r w:rsidR="002B2806" w:rsidRPr="0055446F">
        <w:rPr>
          <w:rFonts w:eastAsia="Times New Roman" w:cstheme="minorHAnsi"/>
          <w:color w:val="000000"/>
          <w:szCs w:val="24"/>
          <w:lang w:eastAsia="en-GB"/>
        </w:rPr>
        <w:t xml:space="preserve"> of 18 weeks (who will have started their entitlement on or after 1</w:t>
      </w:r>
      <w:r w:rsidR="002B2806" w:rsidRPr="0055446F">
        <w:rPr>
          <w:rFonts w:eastAsia="Times New Roman" w:cstheme="minorHAnsi"/>
          <w:color w:val="000000"/>
          <w:szCs w:val="24"/>
          <w:vertAlign w:val="superscript"/>
          <w:lang w:eastAsia="en-GB"/>
        </w:rPr>
        <w:t>st</w:t>
      </w:r>
      <w:r w:rsidR="002B2806" w:rsidRPr="0055446F">
        <w:rPr>
          <w:rFonts w:eastAsia="Times New Roman" w:cstheme="minorHAnsi"/>
          <w:color w:val="000000"/>
          <w:szCs w:val="24"/>
          <w:lang w:eastAsia="en-GB"/>
        </w:rPr>
        <w:t xml:space="preserve"> September 2020).  </w:t>
      </w:r>
      <w:r w:rsidRPr="0055446F">
        <w:rPr>
          <w:rFonts w:eastAsia="Times New Roman" w:cstheme="minorHAnsi"/>
          <w:color w:val="000000"/>
          <w:szCs w:val="24"/>
          <w:lang w:eastAsia="en-GB"/>
        </w:rPr>
        <w:t xml:space="preserve">The option remains to spread the final five weeks of pay over 10 weeks, at half their full pay. </w:t>
      </w:r>
    </w:p>
    <w:p w14:paraId="5C149172" w14:textId="0C7CF62A" w:rsidR="005F6303" w:rsidRPr="005F6303" w:rsidRDefault="005F6303" w:rsidP="002B2806">
      <w:pPr>
        <w:spacing w:after="0" w:line="240" w:lineRule="auto"/>
        <w:jc w:val="both"/>
        <w:rPr>
          <w:rFonts w:eastAsia="Times New Roman" w:cstheme="minorHAnsi"/>
          <w:color w:val="000000"/>
          <w:szCs w:val="24"/>
          <w:lang w:eastAsia="en-GB"/>
        </w:rPr>
      </w:pPr>
      <w:r w:rsidRPr="0055446F">
        <w:rPr>
          <w:rFonts w:eastAsia="Times New Roman" w:cstheme="minorHAnsi"/>
          <w:color w:val="000000"/>
          <w:szCs w:val="24"/>
          <w:lang w:eastAsia="en-GB"/>
        </w:rPr>
        <w:br/>
        <w:t xml:space="preserve">This change will also include qualified officers who adopt from 4th January 2021. This change will also </w:t>
      </w:r>
      <w:r w:rsidR="002B7675" w:rsidRPr="0055446F">
        <w:rPr>
          <w:rFonts w:eastAsia="Times New Roman" w:cstheme="minorHAnsi"/>
          <w:color w:val="000000"/>
          <w:szCs w:val="24"/>
          <w:lang w:eastAsia="en-GB"/>
        </w:rPr>
        <w:t>apply to those officers still receiving the current entitlement of 18 weeks (who will have started their entitlement on or after 1</w:t>
      </w:r>
      <w:r w:rsidR="002B7675" w:rsidRPr="0055446F">
        <w:rPr>
          <w:rFonts w:eastAsia="Times New Roman" w:cstheme="minorHAnsi"/>
          <w:color w:val="000000"/>
          <w:szCs w:val="24"/>
          <w:vertAlign w:val="superscript"/>
          <w:lang w:eastAsia="en-GB"/>
        </w:rPr>
        <w:t>st</w:t>
      </w:r>
      <w:r w:rsidR="002B7675" w:rsidRPr="0055446F">
        <w:rPr>
          <w:rFonts w:eastAsia="Times New Roman" w:cstheme="minorHAnsi"/>
          <w:color w:val="000000"/>
          <w:szCs w:val="24"/>
          <w:lang w:eastAsia="en-GB"/>
        </w:rPr>
        <w:t xml:space="preserve"> September 2020)</w:t>
      </w:r>
      <w:r w:rsidRPr="0055446F">
        <w:rPr>
          <w:rFonts w:eastAsia="Times New Roman" w:cstheme="minorHAnsi"/>
          <w:color w:val="000000"/>
          <w:szCs w:val="24"/>
          <w:lang w:eastAsia="en-GB"/>
        </w:rPr>
        <w:t>.</w:t>
      </w:r>
    </w:p>
    <w:p w14:paraId="11D6CD73" w14:textId="31F36991" w:rsidR="005F6303" w:rsidRPr="005F6303" w:rsidRDefault="005F6303" w:rsidP="002B2806">
      <w:pPr>
        <w:spacing w:after="0" w:line="240" w:lineRule="auto"/>
        <w:jc w:val="both"/>
        <w:rPr>
          <w:rFonts w:eastAsia="Times New Roman" w:cstheme="minorHAnsi"/>
          <w:color w:val="000000"/>
          <w:szCs w:val="24"/>
          <w:lang w:eastAsia="en-GB"/>
        </w:rPr>
      </w:pPr>
      <w:r w:rsidRPr="005F6303">
        <w:rPr>
          <w:rFonts w:eastAsia="Times New Roman" w:cstheme="minorHAnsi"/>
          <w:color w:val="000000"/>
          <w:szCs w:val="24"/>
          <w:lang w:eastAsia="en-GB"/>
        </w:rPr>
        <w:br/>
        <w:t xml:space="preserve">The above changes do not affect the qualifying criteria that apply to the payment of SMP or SAP. </w:t>
      </w:r>
    </w:p>
    <w:p w14:paraId="6DC42E4F" w14:textId="77777777" w:rsidR="001B3E0A" w:rsidRDefault="001B3E0A" w:rsidP="002B2806">
      <w:pPr>
        <w:spacing w:after="0"/>
        <w:jc w:val="both"/>
        <w:rPr>
          <w:rFonts w:eastAsia="Times New Roman" w:cstheme="minorHAnsi"/>
          <w:color w:val="000000"/>
          <w:szCs w:val="24"/>
          <w:lang w:eastAsia="en-GB"/>
        </w:rPr>
      </w:pPr>
    </w:p>
    <w:p w14:paraId="4E0C10C7" w14:textId="69C69B9C" w:rsidR="00C36380" w:rsidRPr="001F748B" w:rsidRDefault="00C36380" w:rsidP="002B2806">
      <w:pPr>
        <w:spacing w:after="0" w:line="240" w:lineRule="auto"/>
        <w:jc w:val="both"/>
        <w:rPr>
          <w:rFonts w:cstheme="minorHAnsi"/>
          <w:b/>
          <w:color w:val="0070C0"/>
          <w:sz w:val="24"/>
          <w:szCs w:val="24"/>
        </w:rPr>
      </w:pPr>
      <w:r w:rsidRPr="001F748B">
        <w:rPr>
          <w:rFonts w:cstheme="minorHAnsi"/>
          <w:b/>
          <w:color w:val="0070C0"/>
          <w:sz w:val="24"/>
          <w:szCs w:val="24"/>
        </w:rPr>
        <w:t>Maternity Leave</w:t>
      </w:r>
    </w:p>
    <w:p w14:paraId="3A93AFF8" w14:textId="0DB4353B" w:rsidR="0078379D" w:rsidRDefault="0078379D" w:rsidP="002B2806">
      <w:pPr>
        <w:spacing w:after="0" w:line="240" w:lineRule="auto"/>
        <w:jc w:val="both"/>
        <w:rPr>
          <w:rFonts w:eastAsia="Times New Roman" w:cstheme="minorHAnsi"/>
          <w:color w:val="000000"/>
          <w:szCs w:val="24"/>
          <w:lang w:eastAsia="en-GB"/>
        </w:rPr>
      </w:pPr>
    </w:p>
    <w:p w14:paraId="556ACF48" w14:textId="33A15E0E" w:rsidR="00104A3F" w:rsidRPr="00C36380" w:rsidRDefault="00104A3F" w:rsidP="002B2806">
      <w:pPr>
        <w:spacing w:after="0" w:line="240" w:lineRule="auto"/>
        <w:jc w:val="both"/>
        <w:rPr>
          <w:rFonts w:cstheme="minorHAnsi"/>
          <w:b/>
          <w:color w:val="0070C0"/>
          <w:szCs w:val="24"/>
          <w:u w:val="single"/>
        </w:rPr>
      </w:pPr>
      <w:r w:rsidRPr="00C36380">
        <w:rPr>
          <w:rFonts w:cstheme="minorHAnsi"/>
          <w:b/>
          <w:color w:val="0070C0"/>
          <w:szCs w:val="24"/>
          <w:u w:val="single"/>
        </w:rPr>
        <w:t>Police Maternity Pay</w:t>
      </w:r>
      <w:r w:rsidR="00715500">
        <w:rPr>
          <w:rFonts w:cstheme="minorHAnsi"/>
          <w:b/>
          <w:color w:val="0070C0"/>
          <w:szCs w:val="24"/>
          <w:u w:val="single"/>
        </w:rPr>
        <w:t xml:space="preserve"> </w:t>
      </w:r>
      <w:r w:rsidR="00715500" w:rsidRPr="00715500">
        <w:rPr>
          <w:rFonts w:cstheme="minorHAnsi"/>
          <w:b/>
          <w:color w:val="0070C0"/>
          <w:szCs w:val="24"/>
          <w:u w:val="single"/>
        </w:rPr>
        <w:t>Entitlement</w:t>
      </w:r>
      <w:r w:rsidR="00DF1CC1" w:rsidRPr="00715500">
        <w:rPr>
          <w:rFonts w:cstheme="minorHAnsi"/>
          <w:b/>
          <w:color w:val="0070C0"/>
          <w:szCs w:val="24"/>
          <w:u w:val="single"/>
        </w:rPr>
        <w:t xml:space="preserve"> </w:t>
      </w:r>
      <w:r w:rsidR="00DF1CC1" w:rsidRPr="00C36380">
        <w:rPr>
          <w:rFonts w:cstheme="minorHAnsi"/>
          <w:b/>
          <w:color w:val="0070C0"/>
          <w:szCs w:val="24"/>
          <w:u w:val="single"/>
        </w:rPr>
        <w:t>(PMP)</w:t>
      </w:r>
    </w:p>
    <w:p w14:paraId="265B675F" w14:textId="77777777" w:rsidR="00104A3F" w:rsidRDefault="00104A3F" w:rsidP="002B2806">
      <w:pPr>
        <w:spacing w:after="0" w:line="240" w:lineRule="auto"/>
        <w:jc w:val="both"/>
        <w:rPr>
          <w:rFonts w:eastAsia="Times New Roman" w:cstheme="minorHAnsi"/>
          <w:color w:val="000000"/>
          <w:szCs w:val="24"/>
          <w:lang w:eastAsia="en-GB"/>
        </w:rPr>
      </w:pPr>
    </w:p>
    <w:p w14:paraId="36E23BA7" w14:textId="2901B489" w:rsidR="005F6303" w:rsidRPr="005F6303" w:rsidRDefault="005F6303" w:rsidP="002B2806">
      <w:pPr>
        <w:spacing w:after="0" w:line="240" w:lineRule="auto"/>
        <w:jc w:val="both"/>
        <w:rPr>
          <w:rFonts w:eastAsia="Times New Roman" w:cstheme="minorHAnsi"/>
          <w:color w:val="000000"/>
          <w:szCs w:val="24"/>
          <w:lang w:eastAsia="en-GB"/>
        </w:rPr>
      </w:pPr>
      <w:r w:rsidRPr="005F6303">
        <w:rPr>
          <w:rFonts w:eastAsia="Times New Roman" w:cstheme="minorHAnsi"/>
          <w:color w:val="000000"/>
          <w:szCs w:val="24"/>
          <w:lang w:eastAsia="en-GB"/>
        </w:rPr>
        <w:t xml:space="preserve">Under Annex L Determination to receive full pay </w:t>
      </w:r>
      <w:r w:rsidR="00394EAF" w:rsidRPr="005F6303">
        <w:rPr>
          <w:rFonts w:eastAsia="Times New Roman" w:cstheme="minorHAnsi"/>
          <w:color w:val="000000"/>
          <w:szCs w:val="24"/>
          <w:lang w:eastAsia="en-GB"/>
        </w:rPr>
        <w:t>officers,</w:t>
      </w:r>
      <w:r w:rsidRPr="005F6303">
        <w:rPr>
          <w:rFonts w:eastAsia="Times New Roman" w:cstheme="minorHAnsi"/>
          <w:color w:val="000000"/>
          <w:szCs w:val="24"/>
          <w:lang w:eastAsia="en-GB"/>
        </w:rPr>
        <w:t xml:space="preserve"> need to have served for a period of no less than 63 weeks.</w:t>
      </w:r>
    </w:p>
    <w:p w14:paraId="20175547" w14:textId="5FCF1F3C" w:rsidR="005F6303" w:rsidRPr="005F6303" w:rsidRDefault="005F6303" w:rsidP="002B2806">
      <w:pPr>
        <w:spacing w:after="0" w:line="240" w:lineRule="auto"/>
        <w:jc w:val="both"/>
        <w:rPr>
          <w:rFonts w:eastAsia="Times New Roman" w:cstheme="minorHAnsi"/>
          <w:color w:val="000000"/>
          <w:szCs w:val="24"/>
          <w:lang w:eastAsia="en-GB"/>
        </w:rPr>
      </w:pPr>
    </w:p>
    <w:p w14:paraId="3A2F55F1" w14:textId="74E007D2" w:rsidR="005F6303" w:rsidRPr="005F6303" w:rsidRDefault="005F6303" w:rsidP="002B2806">
      <w:pPr>
        <w:spacing w:after="0" w:line="240" w:lineRule="auto"/>
        <w:jc w:val="both"/>
        <w:rPr>
          <w:rFonts w:eastAsia="Times New Roman" w:cstheme="minorHAnsi"/>
          <w:color w:val="000000"/>
          <w:szCs w:val="24"/>
          <w:lang w:eastAsia="en-GB"/>
        </w:rPr>
      </w:pPr>
      <w:r w:rsidRPr="005F6303">
        <w:rPr>
          <w:rFonts w:eastAsia="Times New Roman" w:cstheme="minorHAnsi"/>
          <w:color w:val="000000"/>
          <w:szCs w:val="24"/>
          <w:lang w:eastAsia="en-GB"/>
        </w:rPr>
        <w:t>Annex R Determination defines the “maternity period” as a 15 month period which either</w:t>
      </w:r>
      <w:r w:rsidR="00B2101A">
        <w:rPr>
          <w:rFonts w:eastAsia="Times New Roman" w:cstheme="minorHAnsi"/>
          <w:color w:val="000000"/>
          <w:szCs w:val="24"/>
          <w:lang w:eastAsia="en-GB"/>
        </w:rPr>
        <w:t>:</w:t>
      </w:r>
    </w:p>
    <w:p w14:paraId="4500CD86" w14:textId="5A327FBA" w:rsidR="005F6303" w:rsidRPr="005F6303" w:rsidRDefault="005F6303" w:rsidP="002B2806">
      <w:pPr>
        <w:spacing w:after="0" w:line="240" w:lineRule="auto"/>
        <w:jc w:val="both"/>
        <w:rPr>
          <w:rFonts w:eastAsia="Times New Roman" w:cstheme="minorHAnsi"/>
          <w:color w:val="000000"/>
          <w:szCs w:val="24"/>
          <w:lang w:eastAsia="en-GB"/>
        </w:rPr>
      </w:pPr>
    </w:p>
    <w:p w14:paraId="4AD978C0" w14:textId="77777777" w:rsidR="005F6303" w:rsidRPr="005F6303" w:rsidRDefault="005F6303" w:rsidP="002B2806">
      <w:pPr>
        <w:spacing w:after="0" w:line="240" w:lineRule="auto"/>
        <w:jc w:val="both"/>
        <w:rPr>
          <w:rFonts w:eastAsia="Times New Roman" w:cstheme="minorHAnsi"/>
          <w:color w:val="000000"/>
          <w:szCs w:val="24"/>
          <w:lang w:eastAsia="en-GB"/>
        </w:rPr>
      </w:pPr>
      <w:r w:rsidRPr="005F6303">
        <w:rPr>
          <w:rFonts w:eastAsia="Times New Roman" w:cstheme="minorHAnsi"/>
          <w:color w:val="000000"/>
          <w:szCs w:val="24"/>
          <w:lang w:eastAsia="en-GB"/>
        </w:rPr>
        <w:t>a) Begins six months before the expected date of birth and</w:t>
      </w:r>
    </w:p>
    <w:p w14:paraId="13FA4D3F" w14:textId="0F21796D" w:rsidR="005F6303" w:rsidRPr="005F6303" w:rsidRDefault="005F6303" w:rsidP="002B2806">
      <w:pPr>
        <w:spacing w:after="0" w:line="240" w:lineRule="auto"/>
        <w:jc w:val="both"/>
        <w:rPr>
          <w:rFonts w:eastAsia="Times New Roman" w:cstheme="minorHAnsi"/>
          <w:color w:val="000000"/>
          <w:szCs w:val="24"/>
          <w:lang w:eastAsia="en-GB"/>
        </w:rPr>
      </w:pPr>
    </w:p>
    <w:p w14:paraId="04722828" w14:textId="77777777" w:rsidR="005F6303" w:rsidRPr="005F6303" w:rsidRDefault="005F6303" w:rsidP="002B2806">
      <w:pPr>
        <w:spacing w:after="0" w:line="240" w:lineRule="auto"/>
        <w:jc w:val="both"/>
        <w:rPr>
          <w:rFonts w:eastAsia="Times New Roman" w:cstheme="minorHAnsi"/>
          <w:color w:val="000000"/>
          <w:szCs w:val="24"/>
          <w:lang w:eastAsia="en-GB"/>
        </w:rPr>
      </w:pPr>
      <w:r w:rsidRPr="005F6303">
        <w:rPr>
          <w:rFonts w:eastAsia="Times New Roman" w:cstheme="minorHAnsi"/>
          <w:color w:val="000000"/>
          <w:szCs w:val="24"/>
          <w:lang w:eastAsia="en-GB"/>
        </w:rPr>
        <w:t xml:space="preserve">b) Ends 12 months after the date given </w:t>
      </w:r>
    </w:p>
    <w:p w14:paraId="2A7B37D6" w14:textId="4292E886" w:rsidR="005F6303" w:rsidRPr="005F6303" w:rsidRDefault="005F6303" w:rsidP="002B2806">
      <w:pPr>
        <w:spacing w:after="0" w:line="240" w:lineRule="auto"/>
        <w:jc w:val="both"/>
        <w:rPr>
          <w:rFonts w:ascii="Times New Roman" w:eastAsia="Times New Roman" w:hAnsi="Times New Roman" w:cs="Times New Roman"/>
          <w:color w:val="111111"/>
          <w:spacing w:val="-3"/>
          <w:sz w:val="26"/>
          <w:szCs w:val="26"/>
          <w:lang w:eastAsia="en-GB"/>
        </w:rPr>
      </w:pPr>
    </w:p>
    <w:p w14:paraId="5419D426" w14:textId="2BE30FAD" w:rsidR="005F6303" w:rsidRPr="005F6303" w:rsidRDefault="002B7675" w:rsidP="002B2806">
      <w:pPr>
        <w:spacing w:after="0" w:line="240" w:lineRule="auto"/>
        <w:jc w:val="both"/>
        <w:rPr>
          <w:rFonts w:eastAsia="Times New Roman" w:cstheme="minorHAnsi"/>
          <w:color w:val="000000"/>
          <w:szCs w:val="24"/>
          <w:lang w:eastAsia="en-GB"/>
        </w:rPr>
      </w:pPr>
      <w:r w:rsidRPr="002B7675">
        <w:rPr>
          <w:rFonts w:eastAsia="Times New Roman" w:cstheme="minorHAnsi"/>
          <w:color w:val="000000"/>
          <w:szCs w:val="24"/>
          <w:lang w:eastAsia="en-GB"/>
        </w:rPr>
        <w:t>As currently, o</w:t>
      </w:r>
      <w:r w:rsidR="005F6303" w:rsidRPr="002B7675">
        <w:rPr>
          <w:rFonts w:eastAsia="Times New Roman" w:cstheme="minorHAnsi"/>
          <w:color w:val="000000"/>
          <w:szCs w:val="24"/>
          <w:lang w:eastAsia="en-GB"/>
        </w:rPr>
        <w:t xml:space="preserve">fficers need to give notice to take maternity leave as soon as </w:t>
      </w:r>
      <w:r w:rsidR="00CF1EC8" w:rsidRPr="002B7675">
        <w:rPr>
          <w:rFonts w:eastAsia="Times New Roman" w:cstheme="minorHAnsi"/>
          <w:color w:val="000000"/>
          <w:szCs w:val="24"/>
          <w:lang w:eastAsia="en-GB"/>
        </w:rPr>
        <w:t>possible</w:t>
      </w:r>
      <w:r w:rsidRPr="002B7675">
        <w:rPr>
          <w:rFonts w:eastAsia="Times New Roman" w:cstheme="minorHAnsi"/>
          <w:color w:val="000000"/>
          <w:szCs w:val="24"/>
          <w:lang w:eastAsia="en-GB"/>
        </w:rPr>
        <w:t xml:space="preserve"> </w:t>
      </w:r>
      <w:r w:rsidR="005F6303" w:rsidRPr="002B7675">
        <w:rPr>
          <w:rFonts w:eastAsia="Times New Roman" w:cstheme="minorHAnsi"/>
          <w:color w:val="000000"/>
          <w:szCs w:val="24"/>
          <w:lang w:eastAsia="en-GB"/>
        </w:rPr>
        <w:t xml:space="preserve">in </w:t>
      </w:r>
      <w:r w:rsidRPr="002B7675">
        <w:rPr>
          <w:rFonts w:eastAsia="Times New Roman" w:cstheme="minorHAnsi"/>
          <w:color w:val="000000"/>
          <w:szCs w:val="24"/>
          <w:lang w:eastAsia="en-GB"/>
        </w:rPr>
        <w:t xml:space="preserve">accordance with their </w:t>
      </w:r>
      <w:r w:rsidR="005F6303" w:rsidRPr="002B7675">
        <w:rPr>
          <w:rFonts w:eastAsia="Times New Roman" w:cstheme="minorHAnsi"/>
          <w:color w:val="000000"/>
          <w:szCs w:val="24"/>
          <w:lang w:eastAsia="en-GB"/>
        </w:rPr>
        <w:t xml:space="preserve">respective </w:t>
      </w:r>
      <w:r w:rsidR="00561AC5" w:rsidRPr="002B7675">
        <w:rPr>
          <w:rFonts w:eastAsia="Times New Roman" w:cstheme="minorHAnsi"/>
          <w:color w:val="000000"/>
          <w:szCs w:val="24"/>
          <w:lang w:eastAsia="en-GB"/>
        </w:rPr>
        <w:t>f</w:t>
      </w:r>
      <w:r w:rsidR="005F6303" w:rsidRPr="002B7675">
        <w:rPr>
          <w:rFonts w:eastAsia="Times New Roman" w:cstheme="minorHAnsi"/>
          <w:color w:val="000000"/>
          <w:szCs w:val="24"/>
          <w:lang w:eastAsia="en-GB"/>
        </w:rPr>
        <w:t>orce policies. Forces</w:t>
      </w:r>
      <w:r w:rsidR="005F6303" w:rsidRPr="005F6303">
        <w:rPr>
          <w:rFonts w:eastAsia="Times New Roman" w:cstheme="minorHAnsi"/>
          <w:color w:val="000000"/>
          <w:szCs w:val="24"/>
          <w:lang w:eastAsia="en-GB"/>
        </w:rPr>
        <w:t xml:space="preserve"> will then need to complete relevant health and safety legislation. This includes a risk assessment (subject to an ongoing review) up to and upon return to work. </w:t>
      </w:r>
      <w:r w:rsidR="00CF1EC8">
        <w:rPr>
          <w:rFonts w:eastAsia="Times New Roman" w:cstheme="minorHAnsi"/>
          <w:color w:val="000000"/>
          <w:szCs w:val="24"/>
          <w:lang w:eastAsia="en-GB"/>
        </w:rPr>
        <w:t>Please refer to individual</w:t>
      </w:r>
      <w:r w:rsidR="00DC0444">
        <w:rPr>
          <w:rFonts w:eastAsia="Times New Roman" w:cstheme="minorHAnsi"/>
          <w:color w:val="000000"/>
          <w:szCs w:val="24"/>
          <w:lang w:eastAsia="en-GB"/>
        </w:rPr>
        <w:t xml:space="preserve"> f</w:t>
      </w:r>
      <w:r w:rsidR="005F6303" w:rsidRPr="005F6303">
        <w:rPr>
          <w:rFonts w:eastAsia="Times New Roman" w:cstheme="minorHAnsi"/>
          <w:color w:val="000000"/>
          <w:szCs w:val="24"/>
          <w:lang w:eastAsia="en-GB"/>
        </w:rPr>
        <w:t xml:space="preserve">orce </w:t>
      </w:r>
      <w:r w:rsidR="00CF1EC8">
        <w:rPr>
          <w:rFonts w:eastAsia="Times New Roman" w:cstheme="minorHAnsi"/>
          <w:color w:val="000000"/>
          <w:szCs w:val="24"/>
          <w:lang w:eastAsia="en-GB"/>
        </w:rPr>
        <w:t>policies</w:t>
      </w:r>
      <w:r w:rsidR="005F6303" w:rsidRPr="005F6303">
        <w:rPr>
          <w:rFonts w:eastAsia="Times New Roman" w:cstheme="minorHAnsi"/>
          <w:color w:val="000000"/>
          <w:szCs w:val="24"/>
          <w:lang w:eastAsia="en-GB"/>
        </w:rPr>
        <w:t xml:space="preserve">. </w:t>
      </w:r>
    </w:p>
    <w:p w14:paraId="116AE8F0" w14:textId="77777777" w:rsidR="00165EAA" w:rsidRDefault="00165EAA" w:rsidP="002B2806">
      <w:pPr>
        <w:spacing w:after="0"/>
        <w:jc w:val="both"/>
        <w:rPr>
          <w:rFonts w:eastAsia="Times New Roman" w:cstheme="minorHAnsi"/>
          <w:color w:val="000000"/>
          <w:szCs w:val="24"/>
          <w:lang w:eastAsia="en-GB"/>
        </w:rPr>
      </w:pPr>
    </w:p>
    <w:p w14:paraId="302F39AA" w14:textId="7530B063" w:rsidR="00CF1EC8" w:rsidRPr="00CF1EC8" w:rsidRDefault="00CF1EC8" w:rsidP="002B2806">
      <w:pPr>
        <w:spacing w:after="0" w:line="240" w:lineRule="auto"/>
        <w:jc w:val="both"/>
        <w:rPr>
          <w:rFonts w:eastAsia="Times New Roman" w:cstheme="minorHAnsi"/>
          <w:color w:val="000000"/>
          <w:szCs w:val="24"/>
          <w:lang w:eastAsia="en-GB"/>
        </w:rPr>
      </w:pPr>
      <w:r w:rsidRPr="00CF1EC8">
        <w:rPr>
          <w:rFonts w:eastAsia="Times New Roman" w:cstheme="minorHAnsi"/>
          <w:color w:val="000000"/>
          <w:szCs w:val="24"/>
          <w:lang w:eastAsia="en-GB"/>
        </w:rPr>
        <w:t xml:space="preserve">An officer returning to work before the end of their maternity leave need to give 21 days’ notice in writing. The officer can change the date of their return at any time provided they give at least 21 days’ written notice. An officer may return on a flexible working basis or have a career break. In this </w:t>
      </w:r>
      <w:r>
        <w:rPr>
          <w:rFonts w:eastAsia="Times New Roman" w:cstheme="minorHAnsi"/>
          <w:color w:val="000000"/>
          <w:szCs w:val="24"/>
          <w:lang w:eastAsia="en-GB"/>
        </w:rPr>
        <w:t>instance,</w:t>
      </w:r>
      <w:r w:rsidRPr="00CF1EC8">
        <w:rPr>
          <w:rFonts w:eastAsia="Times New Roman" w:cstheme="minorHAnsi"/>
          <w:color w:val="000000"/>
          <w:szCs w:val="24"/>
          <w:lang w:eastAsia="en-GB"/>
        </w:rPr>
        <w:t xml:space="preserve"> they need to seek</w:t>
      </w:r>
      <w:r>
        <w:rPr>
          <w:rFonts w:eastAsia="Times New Roman" w:cstheme="minorHAnsi"/>
          <w:color w:val="000000"/>
          <w:szCs w:val="24"/>
          <w:lang w:eastAsia="en-GB"/>
        </w:rPr>
        <w:t xml:space="preserve"> the</w:t>
      </w:r>
      <w:r w:rsidR="00561AC5">
        <w:rPr>
          <w:rFonts w:eastAsia="Times New Roman" w:cstheme="minorHAnsi"/>
          <w:color w:val="000000"/>
          <w:szCs w:val="24"/>
          <w:lang w:eastAsia="en-GB"/>
        </w:rPr>
        <w:t xml:space="preserve"> individual f</w:t>
      </w:r>
      <w:r w:rsidRPr="00CF1EC8">
        <w:rPr>
          <w:rFonts w:eastAsia="Times New Roman" w:cstheme="minorHAnsi"/>
          <w:color w:val="000000"/>
          <w:szCs w:val="24"/>
          <w:lang w:eastAsia="en-GB"/>
        </w:rPr>
        <w:t xml:space="preserve">orce policy. </w:t>
      </w:r>
    </w:p>
    <w:p w14:paraId="1EC40E12" w14:textId="6A329893" w:rsidR="00CF1EC8" w:rsidRPr="00CF1EC8" w:rsidRDefault="00CF1EC8" w:rsidP="002B2806">
      <w:pPr>
        <w:spacing w:after="0" w:line="240" w:lineRule="auto"/>
        <w:jc w:val="both"/>
        <w:rPr>
          <w:rFonts w:eastAsia="Times New Roman" w:cstheme="minorHAnsi"/>
          <w:color w:val="000000"/>
          <w:szCs w:val="24"/>
          <w:lang w:eastAsia="en-GB"/>
        </w:rPr>
      </w:pPr>
    </w:p>
    <w:p w14:paraId="11537406" w14:textId="3696BB9B" w:rsidR="00CF1EC8" w:rsidRPr="00CF1EC8" w:rsidRDefault="00CF1EC8" w:rsidP="002B2806">
      <w:pPr>
        <w:spacing w:after="0" w:line="240" w:lineRule="auto"/>
        <w:jc w:val="both"/>
        <w:rPr>
          <w:rFonts w:eastAsia="Times New Roman" w:cstheme="minorHAnsi"/>
          <w:color w:val="000000"/>
          <w:szCs w:val="24"/>
          <w:lang w:eastAsia="en-GB"/>
        </w:rPr>
      </w:pPr>
      <w:r w:rsidRPr="00CF1EC8">
        <w:rPr>
          <w:rFonts w:eastAsia="Times New Roman" w:cstheme="minorHAnsi"/>
          <w:color w:val="000000"/>
          <w:szCs w:val="24"/>
          <w:lang w:eastAsia="en-GB"/>
        </w:rPr>
        <w:t xml:space="preserve">Officers </w:t>
      </w:r>
      <w:r w:rsidR="002B7675">
        <w:rPr>
          <w:rFonts w:eastAsia="Times New Roman" w:cstheme="minorHAnsi"/>
          <w:color w:val="000000"/>
          <w:szCs w:val="24"/>
          <w:lang w:eastAsia="en-GB"/>
        </w:rPr>
        <w:t>are entitled to</w:t>
      </w:r>
      <w:r w:rsidRPr="00CF1EC8">
        <w:rPr>
          <w:rFonts w:eastAsia="Times New Roman" w:cstheme="minorHAnsi"/>
          <w:color w:val="000000"/>
          <w:szCs w:val="24"/>
          <w:lang w:eastAsia="en-GB"/>
        </w:rPr>
        <w:t xml:space="preserve"> annual leave and public bank holidays whilst on occupational maternity leave. The officer can use this</w:t>
      </w:r>
      <w:r>
        <w:rPr>
          <w:rFonts w:eastAsia="Times New Roman" w:cstheme="minorHAnsi"/>
          <w:color w:val="000000"/>
          <w:szCs w:val="24"/>
          <w:lang w:eastAsia="en-GB"/>
        </w:rPr>
        <w:t xml:space="preserve"> </w:t>
      </w:r>
      <w:r w:rsidRPr="00CF1EC8">
        <w:rPr>
          <w:rFonts w:eastAsia="Times New Roman" w:cstheme="minorHAnsi"/>
          <w:color w:val="000000"/>
          <w:szCs w:val="24"/>
          <w:lang w:eastAsia="en-GB"/>
        </w:rPr>
        <w:t>accrual before or at the end of their maternity leave. If an officer decides not to return,</w:t>
      </w:r>
      <w:r w:rsidR="00561AC5">
        <w:rPr>
          <w:rFonts w:eastAsia="Times New Roman" w:cstheme="minorHAnsi"/>
          <w:color w:val="000000"/>
          <w:szCs w:val="24"/>
          <w:lang w:eastAsia="en-GB"/>
        </w:rPr>
        <w:t xml:space="preserve"> they </w:t>
      </w:r>
      <w:r w:rsidR="00062ABB">
        <w:rPr>
          <w:rFonts w:eastAsia="Times New Roman" w:cstheme="minorHAnsi"/>
          <w:color w:val="000000"/>
          <w:szCs w:val="24"/>
          <w:lang w:eastAsia="en-GB"/>
        </w:rPr>
        <w:t>are paid</w:t>
      </w:r>
      <w:r w:rsidR="00DC0444">
        <w:rPr>
          <w:rFonts w:eastAsia="Times New Roman" w:cstheme="minorHAnsi"/>
          <w:color w:val="000000"/>
          <w:szCs w:val="24"/>
          <w:lang w:eastAsia="en-GB"/>
        </w:rPr>
        <w:t xml:space="preserve"> </w:t>
      </w:r>
      <w:r w:rsidR="00561AC5">
        <w:rPr>
          <w:rFonts w:eastAsia="Times New Roman" w:cstheme="minorHAnsi"/>
          <w:color w:val="000000"/>
          <w:szCs w:val="24"/>
          <w:lang w:eastAsia="en-GB"/>
        </w:rPr>
        <w:t>any remaining accrual</w:t>
      </w:r>
      <w:r w:rsidRPr="00CF1EC8">
        <w:rPr>
          <w:rFonts w:eastAsia="Times New Roman" w:cstheme="minorHAnsi"/>
          <w:color w:val="000000"/>
          <w:szCs w:val="24"/>
          <w:lang w:eastAsia="en-GB"/>
        </w:rPr>
        <w:t xml:space="preserve"> when leaving the service. This is pro rata to the last day of service. </w:t>
      </w:r>
    </w:p>
    <w:p w14:paraId="2326FCBA" w14:textId="77777777" w:rsidR="00CF1EC8" w:rsidRPr="00CF1EC8" w:rsidRDefault="00CF1EC8" w:rsidP="002B2806">
      <w:pPr>
        <w:spacing w:after="0" w:line="240" w:lineRule="auto"/>
        <w:jc w:val="both"/>
        <w:rPr>
          <w:rFonts w:ascii="Times New Roman" w:eastAsia="Times New Roman" w:hAnsi="Times New Roman" w:cs="Times New Roman"/>
          <w:color w:val="111111"/>
          <w:spacing w:val="-3"/>
          <w:sz w:val="26"/>
          <w:szCs w:val="26"/>
          <w:lang w:eastAsia="en-GB"/>
        </w:rPr>
      </w:pPr>
    </w:p>
    <w:p w14:paraId="58598E07" w14:textId="7E75CD50" w:rsidR="005F6303" w:rsidRDefault="00CF1EC8" w:rsidP="002B2806">
      <w:pPr>
        <w:spacing w:after="0"/>
        <w:jc w:val="both"/>
        <w:rPr>
          <w:rFonts w:eastAsia="Times New Roman" w:cstheme="minorHAnsi"/>
          <w:color w:val="000000"/>
          <w:szCs w:val="24"/>
          <w:lang w:eastAsia="en-GB"/>
        </w:rPr>
      </w:pPr>
      <w:r w:rsidRPr="00CF1EC8">
        <w:rPr>
          <w:rFonts w:eastAsia="Times New Roman" w:cstheme="minorHAnsi"/>
          <w:color w:val="000000"/>
          <w:szCs w:val="24"/>
          <w:lang w:eastAsia="en-GB"/>
        </w:rPr>
        <w:t>Officers pay pension contributions at the appropriate percentage whilst on maternity leave. When an officer’s rate of pension contribution changes i.e. half pay or no pay, this will affect their pension. Officers have one month to top up their pension contribution in arrears. This is also known as reckonable service. Please refer officers to contact HMRC. Unless an officer has opted out of the pension scheme.</w:t>
      </w:r>
    </w:p>
    <w:p w14:paraId="6F7D36B3" w14:textId="77777777" w:rsidR="00CF1EC8" w:rsidRDefault="00CF1EC8" w:rsidP="002B2806">
      <w:pPr>
        <w:spacing w:after="0"/>
        <w:jc w:val="both"/>
        <w:rPr>
          <w:rFonts w:eastAsia="Times New Roman" w:cstheme="minorHAnsi"/>
          <w:color w:val="000000"/>
          <w:szCs w:val="24"/>
          <w:lang w:eastAsia="en-GB"/>
        </w:rPr>
      </w:pPr>
    </w:p>
    <w:p w14:paraId="7C37E341" w14:textId="3E33C699" w:rsidR="00AF5DEF" w:rsidRPr="001F748B" w:rsidRDefault="00C36380" w:rsidP="002B2806">
      <w:pPr>
        <w:jc w:val="both"/>
        <w:rPr>
          <w:rFonts w:eastAsia="Times New Roman" w:cstheme="minorHAnsi"/>
          <w:b/>
          <w:color w:val="0070C0"/>
          <w:sz w:val="24"/>
          <w:szCs w:val="24"/>
          <w:lang w:eastAsia="en-GB"/>
        </w:rPr>
      </w:pPr>
      <w:r w:rsidRPr="001F748B">
        <w:rPr>
          <w:rFonts w:eastAsia="Times New Roman" w:cstheme="minorHAnsi"/>
          <w:b/>
          <w:color w:val="0070C0"/>
          <w:sz w:val="24"/>
          <w:szCs w:val="24"/>
          <w:lang w:eastAsia="en-GB"/>
        </w:rPr>
        <w:t>Adoption Leave</w:t>
      </w:r>
    </w:p>
    <w:p w14:paraId="6356BFC2" w14:textId="3174D6E8" w:rsidR="00C36380" w:rsidRPr="007136F1" w:rsidRDefault="007136F1" w:rsidP="002B2806">
      <w:pPr>
        <w:jc w:val="both"/>
        <w:rPr>
          <w:rFonts w:cstheme="minorHAnsi"/>
          <w:b/>
          <w:color w:val="0070C0"/>
          <w:szCs w:val="24"/>
          <w:u w:val="single"/>
        </w:rPr>
      </w:pPr>
      <w:r w:rsidRPr="007136F1">
        <w:rPr>
          <w:rFonts w:cstheme="minorHAnsi"/>
          <w:b/>
          <w:color w:val="0070C0"/>
          <w:szCs w:val="24"/>
          <w:u w:val="single"/>
        </w:rPr>
        <w:t>Adoption Leave Entitlement</w:t>
      </w:r>
    </w:p>
    <w:p w14:paraId="5AA4B470" w14:textId="7D7FAC4A" w:rsidR="00066AF2" w:rsidRPr="00066AF2" w:rsidRDefault="00B85701" w:rsidP="002B2806">
      <w:pPr>
        <w:spacing w:after="0" w:line="240" w:lineRule="auto"/>
        <w:jc w:val="both"/>
        <w:rPr>
          <w:rFonts w:eastAsia="Times New Roman" w:cstheme="minorHAnsi"/>
          <w:color w:val="000000"/>
          <w:szCs w:val="24"/>
          <w:lang w:eastAsia="en-GB"/>
        </w:rPr>
      </w:pPr>
      <w:r w:rsidRPr="0055446F">
        <w:rPr>
          <w:rFonts w:eastAsia="Times New Roman" w:cstheme="minorHAnsi"/>
          <w:color w:val="000000"/>
          <w:szCs w:val="24"/>
          <w:lang w:eastAsia="en-GB"/>
        </w:rPr>
        <w:t>Under Annex</w:t>
      </w:r>
      <w:r w:rsidR="00066AF2" w:rsidRPr="0055446F">
        <w:rPr>
          <w:rFonts w:eastAsia="Times New Roman" w:cstheme="minorHAnsi"/>
          <w:color w:val="000000"/>
          <w:szCs w:val="24"/>
          <w:lang w:eastAsia="en-GB"/>
        </w:rPr>
        <w:t xml:space="preserve"> R Determination</w:t>
      </w:r>
      <w:r w:rsidRPr="0055446F">
        <w:rPr>
          <w:rFonts w:eastAsia="Times New Roman" w:cstheme="minorHAnsi"/>
          <w:color w:val="000000"/>
          <w:szCs w:val="24"/>
          <w:lang w:eastAsia="en-GB"/>
        </w:rPr>
        <w:t>,</w:t>
      </w:r>
      <w:r w:rsidR="00066AF2" w:rsidRPr="0055446F">
        <w:rPr>
          <w:rFonts w:eastAsia="Times New Roman" w:cstheme="minorHAnsi"/>
          <w:color w:val="000000"/>
          <w:szCs w:val="24"/>
          <w:lang w:eastAsia="en-GB"/>
        </w:rPr>
        <w:t xml:space="preserve"> officers with l</w:t>
      </w:r>
      <w:r w:rsidR="002B7675" w:rsidRPr="0055446F">
        <w:rPr>
          <w:rFonts w:eastAsia="Times New Roman" w:cstheme="minorHAnsi"/>
          <w:color w:val="000000"/>
          <w:szCs w:val="24"/>
          <w:lang w:eastAsia="en-GB"/>
        </w:rPr>
        <w:t>ess than 26 weeks of service receive</w:t>
      </w:r>
      <w:r w:rsidR="00066AF2" w:rsidRPr="0055446F">
        <w:rPr>
          <w:rFonts w:eastAsia="Times New Roman" w:cstheme="minorHAnsi"/>
          <w:color w:val="000000"/>
          <w:szCs w:val="24"/>
          <w:lang w:eastAsia="en-GB"/>
        </w:rPr>
        <w:t xml:space="preserve"> one-week of full pay. Those who have served</w:t>
      </w:r>
      <w:r w:rsidR="002B7675" w:rsidRPr="0055446F">
        <w:rPr>
          <w:rFonts w:eastAsia="Times New Roman" w:cstheme="minorHAnsi"/>
          <w:color w:val="000000"/>
          <w:szCs w:val="24"/>
          <w:lang w:eastAsia="en-GB"/>
        </w:rPr>
        <w:t xml:space="preserve"> more than 26 weeks will now receive</w:t>
      </w:r>
      <w:r w:rsidR="00066AF2" w:rsidRPr="0055446F">
        <w:rPr>
          <w:rFonts w:eastAsia="Times New Roman" w:cstheme="minorHAnsi"/>
          <w:color w:val="000000"/>
          <w:szCs w:val="24"/>
          <w:lang w:eastAsia="en-GB"/>
        </w:rPr>
        <w:t xml:space="preserve"> </w:t>
      </w:r>
      <w:r w:rsidR="00DD1EA5" w:rsidRPr="0055446F">
        <w:rPr>
          <w:rFonts w:eastAsia="Times New Roman" w:cstheme="minorHAnsi"/>
          <w:color w:val="000000"/>
          <w:szCs w:val="24"/>
          <w:lang w:eastAsia="en-GB"/>
        </w:rPr>
        <w:t>26 weeks, increasing from</w:t>
      </w:r>
      <w:r w:rsidR="0055446F" w:rsidRPr="0055446F">
        <w:rPr>
          <w:rFonts w:eastAsia="Times New Roman" w:cstheme="minorHAnsi"/>
          <w:color w:val="000000"/>
          <w:szCs w:val="24"/>
          <w:lang w:eastAsia="en-GB"/>
        </w:rPr>
        <w:t xml:space="preserve"> </w:t>
      </w:r>
      <w:r w:rsidR="00DD1EA5" w:rsidRPr="0055446F">
        <w:rPr>
          <w:rFonts w:eastAsia="Times New Roman" w:cstheme="minorHAnsi"/>
          <w:color w:val="000000"/>
          <w:szCs w:val="24"/>
          <w:lang w:eastAsia="en-GB"/>
        </w:rPr>
        <w:t xml:space="preserve">18 </w:t>
      </w:r>
      <w:r w:rsidR="002B7675" w:rsidRPr="0055446F">
        <w:rPr>
          <w:rFonts w:eastAsia="Times New Roman" w:cstheme="minorHAnsi"/>
          <w:color w:val="000000"/>
          <w:szCs w:val="24"/>
          <w:lang w:eastAsia="en-GB"/>
        </w:rPr>
        <w:t xml:space="preserve">weeks </w:t>
      </w:r>
      <w:r w:rsidR="00DD1EA5" w:rsidRPr="0055446F">
        <w:rPr>
          <w:rFonts w:eastAsia="Times New Roman" w:cstheme="minorHAnsi"/>
          <w:color w:val="000000"/>
          <w:szCs w:val="24"/>
          <w:lang w:eastAsia="en-GB"/>
        </w:rPr>
        <w:t>of full pay.</w:t>
      </w:r>
    </w:p>
    <w:p w14:paraId="7BAB0579" w14:textId="59152426" w:rsidR="00066AF2" w:rsidRPr="00066AF2" w:rsidRDefault="00066AF2" w:rsidP="002B2806">
      <w:pPr>
        <w:spacing w:after="0" w:line="240" w:lineRule="auto"/>
        <w:jc w:val="both"/>
        <w:rPr>
          <w:rFonts w:eastAsia="Times New Roman" w:cstheme="minorHAnsi"/>
          <w:color w:val="000000"/>
          <w:szCs w:val="24"/>
          <w:lang w:eastAsia="en-GB"/>
        </w:rPr>
      </w:pPr>
    </w:p>
    <w:p w14:paraId="6AFDFC86" w14:textId="32E079AF" w:rsidR="00066AF2" w:rsidRPr="00066AF2" w:rsidRDefault="00C341F9" w:rsidP="002B2806">
      <w:pPr>
        <w:spacing w:after="0" w:line="240" w:lineRule="auto"/>
        <w:jc w:val="both"/>
        <w:rPr>
          <w:rFonts w:eastAsia="Times New Roman" w:cstheme="minorHAnsi"/>
          <w:color w:val="000000"/>
          <w:szCs w:val="24"/>
          <w:lang w:eastAsia="en-GB"/>
        </w:rPr>
      </w:pPr>
      <w:r>
        <w:rPr>
          <w:rFonts w:eastAsia="Times New Roman" w:cstheme="minorHAnsi"/>
          <w:color w:val="000000"/>
          <w:szCs w:val="24"/>
          <w:lang w:eastAsia="en-GB"/>
        </w:rPr>
        <w:t>Officers qualify</w:t>
      </w:r>
      <w:r w:rsidR="00066AF2" w:rsidRPr="00066AF2">
        <w:rPr>
          <w:rFonts w:eastAsia="Times New Roman" w:cstheme="minorHAnsi"/>
          <w:color w:val="000000"/>
          <w:szCs w:val="24"/>
          <w:lang w:eastAsia="en-GB"/>
        </w:rPr>
        <w:t xml:space="preserve"> for adoption</w:t>
      </w:r>
      <w:r w:rsidR="00B85701">
        <w:rPr>
          <w:rFonts w:eastAsia="Times New Roman" w:cstheme="minorHAnsi"/>
          <w:color w:val="000000"/>
          <w:szCs w:val="24"/>
          <w:lang w:eastAsia="en-GB"/>
        </w:rPr>
        <w:t xml:space="preserve"> occupational</w:t>
      </w:r>
      <w:r w:rsidR="00066AF2" w:rsidRPr="00066AF2">
        <w:rPr>
          <w:rFonts w:eastAsia="Times New Roman" w:cstheme="minorHAnsi"/>
          <w:color w:val="000000"/>
          <w:szCs w:val="24"/>
          <w:lang w:eastAsia="en-GB"/>
        </w:rPr>
        <w:t xml:space="preserve"> leave when they give notice stating:</w:t>
      </w:r>
    </w:p>
    <w:p w14:paraId="6DFDDDA9" w14:textId="77777777" w:rsidR="007136F1" w:rsidRDefault="007136F1" w:rsidP="002B2806">
      <w:pPr>
        <w:pStyle w:val="ListParagraph"/>
        <w:ind w:left="360"/>
        <w:jc w:val="both"/>
      </w:pPr>
    </w:p>
    <w:p w14:paraId="53143461" w14:textId="32D5D562" w:rsidR="007136F1" w:rsidRDefault="00066AF2" w:rsidP="002B2806">
      <w:pPr>
        <w:pStyle w:val="ListParagraph"/>
        <w:numPr>
          <w:ilvl w:val="0"/>
          <w:numId w:val="7"/>
        </w:numPr>
        <w:spacing w:after="0" w:line="240" w:lineRule="auto"/>
        <w:jc w:val="both"/>
      </w:pPr>
      <w:r>
        <w:t xml:space="preserve">That the member has been matched with a child for adoption </w:t>
      </w:r>
      <w:r w:rsidR="00680FF9">
        <w:t xml:space="preserve">(this includes surrogacy and foster to adopt) </w:t>
      </w:r>
    </w:p>
    <w:p w14:paraId="5067EAE4" w14:textId="77777777" w:rsidR="00680FF9" w:rsidRDefault="00680FF9" w:rsidP="002B2806">
      <w:pPr>
        <w:pStyle w:val="ListParagraph"/>
        <w:spacing w:after="0" w:line="240" w:lineRule="auto"/>
        <w:jc w:val="both"/>
      </w:pPr>
    </w:p>
    <w:p w14:paraId="492A6187" w14:textId="77777777" w:rsidR="007136F1" w:rsidRDefault="007136F1" w:rsidP="002B2806">
      <w:pPr>
        <w:pStyle w:val="ListParagraph"/>
        <w:numPr>
          <w:ilvl w:val="0"/>
          <w:numId w:val="7"/>
        </w:numPr>
        <w:spacing w:after="0" w:line="240" w:lineRule="auto"/>
        <w:jc w:val="both"/>
      </w:pPr>
      <w:r>
        <w:t xml:space="preserve">the date on which the child is expected to be placed with the member for adoption; and       </w:t>
      </w:r>
    </w:p>
    <w:p w14:paraId="79EC4E48" w14:textId="77777777" w:rsidR="007136F1" w:rsidRDefault="007136F1" w:rsidP="002B2806">
      <w:pPr>
        <w:pStyle w:val="ListParagraph"/>
        <w:jc w:val="both"/>
      </w:pPr>
    </w:p>
    <w:p w14:paraId="798422FA" w14:textId="77777777" w:rsidR="007136F1" w:rsidRDefault="007136F1" w:rsidP="002B2806">
      <w:pPr>
        <w:pStyle w:val="ListParagraph"/>
        <w:numPr>
          <w:ilvl w:val="0"/>
          <w:numId w:val="7"/>
        </w:numPr>
        <w:spacing w:after="0" w:line="240" w:lineRule="auto"/>
        <w:jc w:val="both"/>
      </w:pPr>
      <w:r>
        <w:t xml:space="preserve">the date on which the member intends to commence adoption leave. </w:t>
      </w:r>
    </w:p>
    <w:p w14:paraId="62496002" w14:textId="22B0C111" w:rsidR="007136F1" w:rsidRDefault="007136F1" w:rsidP="002B2806">
      <w:pPr>
        <w:jc w:val="both"/>
        <w:rPr>
          <w:rFonts w:eastAsia="Times New Roman" w:cstheme="minorHAnsi"/>
          <w:color w:val="000000"/>
          <w:szCs w:val="24"/>
          <w:lang w:eastAsia="en-GB"/>
        </w:rPr>
      </w:pPr>
    </w:p>
    <w:p w14:paraId="17000244" w14:textId="04249579" w:rsidR="00680FF9" w:rsidRPr="00680FF9" w:rsidRDefault="00680FF9" w:rsidP="002B2806">
      <w:pPr>
        <w:jc w:val="both"/>
        <w:rPr>
          <w:rFonts w:eastAsia="Times New Roman" w:cstheme="minorHAnsi"/>
          <w:color w:val="000000"/>
          <w:szCs w:val="24"/>
          <w:lang w:eastAsia="en-GB"/>
        </w:rPr>
      </w:pPr>
      <w:r w:rsidRPr="00680FF9">
        <w:rPr>
          <w:rFonts w:eastAsia="Times New Roman" w:cstheme="minorHAnsi"/>
          <w:color w:val="000000"/>
          <w:szCs w:val="24"/>
          <w:lang w:eastAsia="en-GB"/>
        </w:rPr>
        <w:t>Officers need to notify the</w:t>
      </w:r>
      <w:r w:rsidR="00DD1EA5">
        <w:rPr>
          <w:rFonts w:eastAsia="Times New Roman" w:cstheme="minorHAnsi"/>
          <w:color w:val="000000"/>
          <w:szCs w:val="24"/>
          <w:lang w:eastAsia="en-GB"/>
        </w:rPr>
        <w:t>ir</w:t>
      </w:r>
      <w:r w:rsidRPr="00680FF9">
        <w:rPr>
          <w:rFonts w:eastAsia="Times New Roman" w:cstheme="minorHAnsi"/>
          <w:color w:val="000000"/>
          <w:szCs w:val="24"/>
          <w:lang w:eastAsia="en-GB"/>
        </w:rPr>
        <w:t xml:space="preserve"> force they qualify for adoption leave as soon as possible. An officer matched with a child who is a stepchild or foster child does not qualify for adoption leave. If a couple is adopting a child, only one can take adoption leave. If an officer places more than one child at the same time this will not mean they get extra adoption leave. </w:t>
      </w:r>
    </w:p>
    <w:p w14:paraId="35A67048" w14:textId="4E1BAE71" w:rsidR="008729CD" w:rsidRPr="00680FF9" w:rsidRDefault="008729CD" w:rsidP="002B2806">
      <w:pPr>
        <w:jc w:val="both"/>
        <w:rPr>
          <w:rFonts w:eastAsia="Times New Roman" w:cstheme="minorHAnsi"/>
          <w:color w:val="000000"/>
          <w:szCs w:val="24"/>
          <w:lang w:eastAsia="en-GB"/>
        </w:rPr>
      </w:pPr>
      <w:r w:rsidRPr="007147F6">
        <w:rPr>
          <w:rFonts w:eastAsia="Times New Roman" w:cstheme="minorHAnsi"/>
          <w:szCs w:val="24"/>
          <w:lang w:eastAsia="en-GB"/>
        </w:rPr>
        <w:t xml:space="preserve">If an officer intends to return to work before the end of their adoption leave, they should give forces 28 </w:t>
      </w:r>
      <w:r w:rsidRPr="00680FF9">
        <w:rPr>
          <w:rFonts w:eastAsia="Times New Roman" w:cstheme="minorHAnsi"/>
          <w:color w:val="000000"/>
          <w:szCs w:val="24"/>
          <w:lang w:eastAsia="en-GB"/>
        </w:rPr>
        <w:t xml:space="preserve">days’ notice. </w:t>
      </w:r>
      <w:r w:rsidR="00680222" w:rsidRPr="00680FF9">
        <w:rPr>
          <w:rFonts w:eastAsia="Times New Roman" w:cstheme="minorHAnsi"/>
          <w:color w:val="000000"/>
          <w:szCs w:val="24"/>
          <w:lang w:eastAsia="en-GB"/>
        </w:rPr>
        <w:t xml:space="preserve"> </w:t>
      </w:r>
    </w:p>
    <w:p w14:paraId="034CD4B4" w14:textId="746197E4" w:rsidR="00680FF9" w:rsidRPr="00680FF9" w:rsidRDefault="00DD1EA5" w:rsidP="002B2806">
      <w:pPr>
        <w:spacing w:after="0" w:line="240" w:lineRule="auto"/>
        <w:jc w:val="both"/>
        <w:rPr>
          <w:rFonts w:eastAsia="Times New Roman" w:cstheme="minorHAnsi"/>
          <w:color w:val="000000"/>
          <w:szCs w:val="24"/>
          <w:lang w:eastAsia="en-GB"/>
        </w:rPr>
      </w:pPr>
      <w:r>
        <w:rPr>
          <w:rFonts w:eastAsia="Times New Roman" w:cstheme="minorHAnsi"/>
          <w:color w:val="000000"/>
          <w:szCs w:val="24"/>
          <w:lang w:eastAsia="en-GB"/>
        </w:rPr>
        <w:t>Officers will be entitled to</w:t>
      </w:r>
      <w:r w:rsidR="00680FF9" w:rsidRPr="00680FF9">
        <w:rPr>
          <w:rFonts w:eastAsia="Times New Roman" w:cstheme="minorHAnsi"/>
          <w:color w:val="000000"/>
          <w:szCs w:val="24"/>
          <w:lang w:eastAsia="en-GB"/>
        </w:rPr>
        <w:t xml:space="preserve"> annual leave and public bank holidays whist on adoption leave.</w:t>
      </w:r>
      <w:r w:rsidR="00680FF9" w:rsidRPr="00680FF9">
        <w:rPr>
          <w:rFonts w:eastAsia="Times New Roman" w:cstheme="minorHAnsi"/>
          <w:color w:val="000000"/>
          <w:szCs w:val="24"/>
          <w:lang w:eastAsia="en-GB"/>
        </w:rPr>
        <w:br/>
      </w:r>
    </w:p>
    <w:p w14:paraId="3588A6E7" w14:textId="77777777" w:rsidR="00680FF9" w:rsidRPr="00680FF9" w:rsidRDefault="00680FF9" w:rsidP="002B2806">
      <w:pPr>
        <w:spacing w:after="0" w:line="240" w:lineRule="auto"/>
        <w:jc w:val="both"/>
        <w:rPr>
          <w:rFonts w:eastAsia="Times New Roman" w:cstheme="minorHAnsi"/>
          <w:color w:val="000000"/>
          <w:szCs w:val="24"/>
          <w:lang w:eastAsia="en-GB"/>
        </w:rPr>
      </w:pPr>
      <w:r w:rsidRPr="00680FF9">
        <w:rPr>
          <w:rFonts w:eastAsia="Times New Roman" w:cstheme="minorHAnsi"/>
          <w:color w:val="000000"/>
          <w:szCs w:val="24"/>
          <w:lang w:eastAsia="en-GB"/>
        </w:rPr>
        <w:t xml:space="preserve">Qualified officers also receive statutory adoption pay. This is by Part XIIZB of the Social Security Contributions and Benefits Act 1992. </w:t>
      </w:r>
    </w:p>
    <w:p w14:paraId="26AD9B93" w14:textId="77777777" w:rsidR="00680FF9" w:rsidRDefault="00680FF9" w:rsidP="002B2806">
      <w:pPr>
        <w:jc w:val="both"/>
        <w:rPr>
          <w:rFonts w:eastAsia="Times New Roman" w:cstheme="minorHAnsi"/>
          <w:szCs w:val="24"/>
          <w:lang w:eastAsia="en-GB"/>
        </w:rPr>
      </w:pPr>
    </w:p>
    <w:p w14:paraId="1219468F" w14:textId="5DA1E3D0" w:rsidR="00DD6B02" w:rsidRPr="00680FF9" w:rsidRDefault="00DD6B02" w:rsidP="002B2806">
      <w:pPr>
        <w:jc w:val="both"/>
        <w:rPr>
          <w:rFonts w:cstheme="minorHAnsi"/>
          <w:b/>
          <w:color w:val="0070C0"/>
          <w:szCs w:val="24"/>
          <w:u w:val="single"/>
        </w:rPr>
      </w:pPr>
      <w:r w:rsidRPr="00680FF9">
        <w:rPr>
          <w:rFonts w:cstheme="minorHAnsi"/>
          <w:b/>
          <w:color w:val="0070C0"/>
          <w:szCs w:val="24"/>
          <w:u w:val="single"/>
        </w:rPr>
        <w:t>Overseas adoption</w:t>
      </w:r>
    </w:p>
    <w:p w14:paraId="613F6006" w14:textId="77777777" w:rsidR="00680FF9" w:rsidRPr="00680FF9" w:rsidRDefault="00680FF9" w:rsidP="002B2806">
      <w:pPr>
        <w:jc w:val="both"/>
        <w:rPr>
          <w:rFonts w:eastAsia="Times New Roman" w:cstheme="minorHAnsi"/>
          <w:color w:val="000000"/>
          <w:szCs w:val="24"/>
          <w:lang w:eastAsia="en-GB"/>
        </w:rPr>
      </w:pPr>
      <w:r w:rsidRPr="00680FF9">
        <w:rPr>
          <w:rFonts w:eastAsia="Times New Roman" w:cstheme="minorHAnsi"/>
          <w:color w:val="000000"/>
          <w:szCs w:val="24"/>
          <w:lang w:eastAsia="en-GB"/>
        </w:rPr>
        <w:t xml:space="preserve">Overseas adoption requires the UK authority’s official notification the parent can adopt. This will need to include proof of the date the child arrived in the UK, for example, a plane ticket. </w:t>
      </w:r>
    </w:p>
    <w:p w14:paraId="5342A620" w14:textId="0D1B0945" w:rsidR="00DD6B02" w:rsidRPr="00680FF9" w:rsidRDefault="00680FF9" w:rsidP="002B2806">
      <w:pPr>
        <w:jc w:val="both"/>
        <w:rPr>
          <w:rFonts w:cstheme="minorHAnsi"/>
          <w:b/>
          <w:color w:val="0070C0"/>
          <w:szCs w:val="24"/>
          <w:u w:val="single"/>
        </w:rPr>
      </w:pPr>
      <w:r>
        <w:rPr>
          <w:rFonts w:cstheme="minorHAnsi"/>
          <w:b/>
          <w:color w:val="0070C0"/>
          <w:szCs w:val="24"/>
          <w:u w:val="single"/>
        </w:rPr>
        <w:t>Surrogates</w:t>
      </w:r>
    </w:p>
    <w:p w14:paraId="124DBB6D" w14:textId="052983AD" w:rsidR="00680FF9" w:rsidRPr="00680FF9" w:rsidRDefault="00680FF9" w:rsidP="002B2806">
      <w:pPr>
        <w:jc w:val="both"/>
        <w:rPr>
          <w:rFonts w:eastAsia="Times New Roman" w:cstheme="minorHAnsi"/>
          <w:color w:val="000000"/>
          <w:szCs w:val="24"/>
          <w:lang w:eastAsia="en-GB"/>
        </w:rPr>
      </w:pPr>
      <w:r w:rsidRPr="00680FF9">
        <w:rPr>
          <w:rFonts w:eastAsia="Times New Roman" w:cstheme="minorHAnsi"/>
          <w:color w:val="000000"/>
          <w:szCs w:val="24"/>
          <w:lang w:eastAsia="en-GB"/>
        </w:rPr>
        <w:t>Officers must give a written statement, (statutory declaration) to confirm:</w:t>
      </w:r>
    </w:p>
    <w:p w14:paraId="52C64C2D" w14:textId="012A83D9" w:rsidR="00B85701" w:rsidRDefault="00B85701" w:rsidP="002B2806">
      <w:pPr>
        <w:pStyle w:val="ListParagraph"/>
        <w:numPr>
          <w:ilvl w:val="0"/>
          <w:numId w:val="11"/>
        </w:numPr>
        <w:jc w:val="both"/>
        <w:rPr>
          <w:rFonts w:eastAsia="Times New Roman" w:cstheme="minorHAnsi"/>
          <w:color w:val="000000"/>
          <w:szCs w:val="24"/>
          <w:lang w:eastAsia="en-GB"/>
        </w:rPr>
      </w:pPr>
      <w:r>
        <w:rPr>
          <w:rFonts w:eastAsia="Times New Roman" w:cstheme="minorHAnsi"/>
          <w:color w:val="000000"/>
          <w:szCs w:val="24"/>
          <w:lang w:eastAsia="en-GB"/>
        </w:rPr>
        <w:t xml:space="preserve">they </w:t>
      </w:r>
      <w:r w:rsidR="00680FF9" w:rsidRPr="00B85701">
        <w:rPr>
          <w:rFonts w:eastAsia="Times New Roman" w:cstheme="minorHAnsi"/>
          <w:color w:val="000000"/>
          <w:szCs w:val="24"/>
          <w:lang w:eastAsia="en-GB"/>
        </w:rPr>
        <w:t xml:space="preserve">intend to apply for a </w:t>
      </w:r>
      <w:hyperlink r:id="rId9" w:history="1">
        <w:r w:rsidR="00680FF9" w:rsidRPr="00B85701">
          <w:rPr>
            <w:rFonts w:eastAsia="Times New Roman" w:cstheme="minorHAnsi"/>
            <w:color w:val="000000"/>
            <w:szCs w:val="24"/>
            <w:lang w:eastAsia="en-GB"/>
          </w:rPr>
          <w:t>parental order</w:t>
        </w:r>
      </w:hyperlink>
      <w:r w:rsidR="00680FF9" w:rsidRPr="00B85701">
        <w:rPr>
          <w:rFonts w:eastAsia="Times New Roman" w:cstheme="minorHAnsi"/>
          <w:color w:val="000000"/>
          <w:szCs w:val="24"/>
          <w:lang w:eastAsia="en-GB"/>
        </w:rPr>
        <w:t xml:space="preserve"> within 6 months after the baby’s birth</w:t>
      </w:r>
    </w:p>
    <w:p w14:paraId="256C7DD1" w14:textId="6BDB2FD1" w:rsidR="00680FF9" w:rsidRPr="00B85701" w:rsidRDefault="00680FF9" w:rsidP="002B2806">
      <w:pPr>
        <w:pStyle w:val="ListParagraph"/>
        <w:numPr>
          <w:ilvl w:val="0"/>
          <w:numId w:val="11"/>
        </w:numPr>
        <w:jc w:val="both"/>
        <w:rPr>
          <w:rFonts w:eastAsia="Times New Roman" w:cstheme="minorHAnsi"/>
          <w:color w:val="000000"/>
          <w:szCs w:val="24"/>
          <w:lang w:eastAsia="en-GB"/>
        </w:rPr>
      </w:pPr>
      <w:r w:rsidRPr="00B85701">
        <w:rPr>
          <w:rFonts w:eastAsia="Times New Roman" w:cstheme="minorHAnsi"/>
          <w:color w:val="000000"/>
          <w:szCs w:val="24"/>
          <w:lang w:eastAsia="en-GB"/>
        </w:rPr>
        <w:t>expect the order (for example because they do not have any convictions involving children)</w:t>
      </w:r>
    </w:p>
    <w:p w14:paraId="4E2383AE" w14:textId="77777777" w:rsidR="00680FF9" w:rsidRDefault="00680FF9" w:rsidP="002B2806">
      <w:pPr>
        <w:spacing w:after="0" w:line="240" w:lineRule="auto"/>
        <w:jc w:val="both"/>
        <w:rPr>
          <w:color w:val="111111"/>
          <w:spacing w:val="-3"/>
          <w:sz w:val="26"/>
          <w:szCs w:val="26"/>
        </w:rPr>
      </w:pPr>
    </w:p>
    <w:p w14:paraId="264662E5" w14:textId="45672473" w:rsidR="00DD6B02" w:rsidRPr="00AA5EEF" w:rsidRDefault="00DD6B02" w:rsidP="002B2806">
      <w:pPr>
        <w:jc w:val="both"/>
        <w:rPr>
          <w:rFonts w:eastAsia="Times New Roman" w:cstheme="minorHAnsi"/>
          <w:szCs w:val="24"/>
          <w:lang w:eastAsia="en-GB"/>
        </w:rPr>
      </w:pPr>
    </w:p>
    <w:sectPr w:rsidR="00DD6B02" w:rsidRPr="00AA5E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D7F1" w14:textId="77777777" w:rsidR="009560CA" w:rsidRDefault="009560CA" w:rsidP="00572A51">
      <w:pPr>
        <w:spacing w:after="0" w:line="240" w:lineRule="auto"/>
      </w:pPr>
      <w:r>
        <w:separator/>
      </w:r>
    </w:p>
  </w:endnote>
  <w:endnote w:type="continuationSeparator" w:id="0">
    <w:p w14:paraId="7CD49518" w14:textId="77777777" w:rsidR="009560CA" w:rsidRDefault="009560CA" w:rsidP="0057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677343"/>
      <w:docPartObj>
        <w:docPartGallery w:val="Page Numbers (Bottom of Page)"/>
        <w:docPartUnique/>
      </w:docPartObj>
    </w:sdtPr>
    <w:sdtEndPr>
      <w:rPr>
        <w:noProof/>
      </w:rPr>
    </w:sdtEndPr>
    <w:sdtContent>
      <w:p w14:paraId="0BE3BD25" w14:textId="68E3E701" w:rsidR="0035561C" w:rsidRDefault="0035561C">
        <w:pPr>
          <w:pStyle w:val="Footer"/>
          <w:jc w:val="center"/>
        </w:pPr>
        <w:r>
          <w:fldChar w:fldCharType="begin"/>
        </w:r>
        <w:r>
          <w:instrText xml:space="preserve"> PAGE   \* MERGEFORMAT </w:instrText>
        </w:r>
        <w:r>
          <w:fldChar w:fldCharType="separate"/>
        </w:r>
        <w:r w:rsidR="00C341F9">
          <w:rPr>
            <w:noProof/>
          </w:rPr>
          <w:t>1</w:t>
        </w:r>
        <w:r>
          <w:rPr>
            <w:noProof/>
          </w:rPr>
          <w:fldChar w:fldCharType="end"/>
        </w:r>
      </w:p>
    </w:sdtContent>
  </w:sdt>
  <w:p w14:paraId="781B2634" w14:textId="77777777" w:rsidR="0035561C" w:rsidRDefault="0035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5EC1" w14:textId="77777777" w:rsidR="009560CA" w:rsidRDefault="009560CA" w:rsidP="00572A51">
      <w:pPr>
        <w:spacing w:after="0" w:line="240" w:lineRule="auto"/>
      </w:pPr>
      <w:r>
        <w:separator/>
      </w:r>
    </w:p>
  </w:footnote>
  <w:footnote w:type="continuationSeparator" w:id="0">
    <w:p w14:paraId="7B3896D5" w14:textId="77777777" w:rsidR="009560CA" w:rsidRDefault="009560CA" w:rsidP="0057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67D77"/>
    <w:multiLevelType w:val="hybridMultilevel"/>
    <w:tmpl w:val="8B605452"/>
    <w:lvl w:ilvl="0" w:tplc="F5323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0B4D62"/>
    <w:multiLevelType w:val="hybridMultilevel"/>
    <w:tmpl w:val="2C680148"/>
    <w:lvl w:ilvl="0" w:tplc="724EB37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70A371F"/>
    <w:multiLevelType w:val="multilevel"/>
    <w:tmpl w:val="DE12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05A3A"/>
    <w:multiLevelType w:val="hybridMultilevel"/>
    <w:tmpl w:val="55F871A6"/>
    <w:lvl w:ilvl="0" w:tplc="7E3A16D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90B00FE"/>
    <w:multiLevelType w:val="hybridMultilevel"/>
    <w:tmpl w:val="6C64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E5F17"/>
    <w:multiLevelType w:val="hybridMultilevel"/>
    <w:tmpl w:val="293A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E1A98"/>
    <w:multiLevelType w:val="hybridMultilevel"/>
    <w:tmpl w:val="C05AD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880FF3"/>
    <w:multiLevelType w:val="multilevel"/>
    <w:tmpl w:val="3432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52A4C"/>
    <w:multiLevelType w:val="hybridMultilevel"/>
    <w:tmpl w:val="BC44F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A16C2"/>
    <w:multiLevelType w:val="multilevel"/>
    <w:tmpl w:val="8EBA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26216"/>
    <w:multiLevelType w:val="hybridMultilevel"/>
    <w:tmpl w:val="2E32B4E0"/>
    <w:lvl w:ilvl="0" w:tplc="7E4EE8F0">
      <w:start w:val="1"/>
      <w:numFmt w:val="decimal"/>
      <w:lvlText w:val="%1."/>
      <w:lvlJc w:val="left"/>
      <w:pPr>
        <w:ind w:left="720" w:hanging="360"/>
      </w:pPr>
      <w:rPr>
        <w:color w:val="000000"/>
      </w:rPr>
    </w:lvl>
    <w:lvl w:ilvl="1" w:tplc="2AAC91E6">
      <w:start w:val="1"/>
      <w:numFmt w:val="lowerLetter"/>
      <w:lvlText w:val="(%2)"/>
      <w:lvlJc w:val="left"/>
      <w:pPr>
        <w:ind w:left="1536" w:hanging="456"/>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93"/>
    <w:rsid w:val="00062ABB"/>
    <w:rsid w:val="00066AF2"/>
    <w:rsid w:val="0007413C"/>
    <w:rsid w:val="000C4C66"/>
    <w:rsid w:val="00104A3F"/>
    <w:rsid w:val="00116CF8"/>
    <w:rsid w:val="00117785"/>
    <w:rsid w:val="00121FE8"/>
    <w:rsid w:val="00137C8E"/>
    <w:rsid w:val="00162F7E"/>
    <w:rsid w:val="00165EAA"/>
    <w:rsid w:val="0016729A"/>
    <w:rsid w:val="00182449"/>
    <w:rsid w:val="001A3D39"/>
    <w:rsid w:val="001A6E6A"/>
    <w:rsid w:val="001B3E0A"/>
    <w:rsid w:val="001D07A2"/>
    <w:rsid w:val="001D7AD9"/>
    <w:rsid w:val="001F748B"/>
    <w:rsid w:val="0020046E"/>
    <w:rsid w:val="00221845"/>
    <w:rsid w:val="002A22CB"/>
    <w:rsid w:val="002A65A1"/>
    <w:rsid w:val="002B2806"/>
    <w:rsid w:val="002B7675"/>
    <w:rsid w:val="002D662A"/>
    <w:rsid w:val="003029C6"/>
    <w:rsid w:val="00322E3A"/>
    <w:rsid w:val="00323FDD"/>
    <w:rsid w:val="0034767C"/>
    <w:rsid w:val="0035561C"/>
    <w:rsid w:val="00360F2D"/>
    <w:rsid w:val="00394EAF"/>
    <w:rsid w:val="003A24B1"/>
    <w:rsid w:val="003E5921"/>
    <w:rsid w:val="003F3B51"/>
    <w:rsid w:val="004859D3"/>
    <w:rsid w:val="004B7983"/>
    <w:rsid w:val="004D7833"/>
    <w:rsid w:val="004F28E5"/>
    <w:rsid w:val="0055446F"/>
    <w:rsid w:val="00561AC5"/>
    <w:rsid w:val="00572A51"/>
    <w:rsid w:val="005F5818"/>
    <w:rsid w:val="005F6303"/>
    <w:rsid w:val="00626A3D"/>
    <w:rsid w:val="00626FF1"/>
    <w:rsid w:val="00680222"/>
    <w:rsid w:val="00680F10"/>
    <w:rsid w:val="00680FF9"/>
    <w:rsid w:val="006B1C1A"/>
    <w:rsid w:val="006C1B0E"/>
    <w:rsid w:val="007136F1"/>
    <w:rsid w:val="007147F6"/>
    <w:rsid w:val="00715500"/>
    <w:rsid w:val="00723A4F"/>
    <w:rsid w:val="00731F09"/>
    <w:rsid w:val="00744072"/>
    <w:rsid w:val="00744499"/>
    <w:rsid w:val="0078379D"/>
    <w:rsid w:val="007E2DAF"/>
    <w:rsid w:val="008043FE"/>
    <w:rsid w:val="00831725"/>
    <w:rsid w:val="00847369"/>
    <w:rsid w:val="008729CD"/>
    <w:rsid w:val="00875987"/>
    <w:rsid w:val="008868F4"/>
    <w:rsid w:val="008A1AF0"/>
    <w:rsid w:val="008B0793"/>
    <w:rsid w:val="008B469B"/>
    <w:rsid w:val="008F10F4"/>
    <w:rsid w:val="009038CF"/>
    <w:rsid w:val="009119F6"/>
    <w:rsid w:val="009202ED"/>
    <w:rsid w:val="00933451"/>
    <w:rsid w:val="009560CA"/>
    <w:rsid w:val="00980FB6"/>
    <w:rsid w:val="00994ECC"/>
    <w:rsid w:val="00A15427"/>
    <w:rsid w:val="00A1556D"/>
    <w:rsid w:val="00A45DD8"/>
    <w:rsid w:val="00A46007"/>
    <w:rsid w:val="00A82BE5"/>
    <w:rsid w:val="00A964C8"/>
    <w:rsid w:val="00AA5EEF"/>
    <w:rsid w:val="00AF582C"/>
    <w:rsid w:val="00AF5DEF"/>
    <w:rsid w:val="00B2101A"/>
    <w:rsid w:val="00B37C4F"/>
    <w:rsid w:val="00B456CC"/>
    <w:rsid w:val="00B846D1"/>
    <w:rsid w:val="00B85701"/>
    <w:rsid w:val="00B87891"/>
    <w:rsid w:val="00C341F9"/>
    <w:rsid w:val="00C35830"/>
    <w:rsid w:val="00C36380"/>
    <w:rsid w:val="00C90736"/>
    <w:rsid w:val="00CA2A00"/>
    <w:rsid w:val="00CD6772"/>
    <w:rsid w:val="00CE1537"/>
    <w:rsid w:val="00CF1EC8"/>
    <w:rsid w:val="00D77125"/>
    <w:rsid w:val="00DC0444"/>
    <w:rsid w:val="00DC2066"/>
    <w:rsid w:val="00DD1EA5"/>
    <w:rsid w:val="00DD60A5"/>
    <w:rsid w:val="00DD6B02"/>
    <w:rsid w:val="00DF0396"/>
    <w:rsid w:val="00DF1CC1"/>
    <w:rsid w:val="00DF3590"/>
    <w:rsid w:val="00E1404F"/>
    <w:rsid w:val="00E220CF"/>
    <w:rsid w:val="00E737C2"/>
    <w:rsid w:val="00EB4B2D"/>
    <w:rsid w:val="00EE79CC"/>
    <w:rsid w:val="00F07B7F"/>
    <w:rsid w:val="00F3728C"/>
    <w:rsid w:val="00FD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D232"/>
  <w15:chartTrackingRefBased/>
  <w15:docId w15:val="{045D553B-5839-4EE8-9634-89094779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93"/>
    <w:pPr>
      <w:ind w:left="720"/>
      <w:contextualSpacing/>
    </w:pPr>
  </w:style>
  <w:style w:type="paragraph" w:styleId="BalloonText">
    <w:name w:val="Balloon Text"/>
    <w:basedOn w:val="Normal"/>
    <w:link w:val="BalloonTextChar"/>
    <w:uiPriority w:val="99"/>
    <w:semiHidden/>
    <w:unhideWhenUsed/>
    <w:rsid w:val="004D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33"/>
    <w:rPr>
      <w:rFonts w:ascii="Segoe UI" w:hAnsi="Segoe UI" w:cs="Segoe UI"/>
      <w:sz w:val="18"/>
      <w:szCs w:val="18"/>
    </w:rPr>
  </w:style>
  <w:style w:type="paragraph" w:styleId="FootnoteText">
    <w:name w:val="footnote text"/>
    <w:basedOn w:val="Normal"/>
    <w:link w:val="FootnoteTextChar"/>
    <w:uiPriority w:val="99"/>
    <w:semiHidden/>
    <w:unhideWhenUsed/>
    <w:rsid w:val="00572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A51"/>
    <w:rPr>
      <w:sz w:val="20"/>
      <w:szCs w:val="20"/>
    </w:rPr>
  </w:style>
  <w:style w:type="character" w:styleId="FootnoteReference">
    <w:name w:val="footnote reference"/>
    <w:basedOn w:val="DefaultParagraphFont"/>
    <w:uiPriority w:val="99"/>
    <w:semiHidden/>
    <w:unhideWhenUsed/>
    <w:rsid w:val="00572A51"/>
    <w:rPr>
      <w:vertAlign w:val="superscript"/>
    </w:rPr>
  </w:style>
  <w:style w:type="paragraph" w:styleId="NormalWeb">
    <w:name w:val="Normal (Web)"/>
    <w:basedOn w:val="Normal"/>
    <w:uiPriority w:val="99"/>
    <w:semiHidden/>
    <w:unhideWhenUsed/>
    <w:rsid w:val="00F07B7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07B7F"/>
    <w:rPr>
      <w:b/>
      <w:bCs/>
    </w:rPr>
  </w:style>
  <w:style w:type="paragraph" w:styleId="Header">
    <w:name w:val="header"/>
    <w:basedOn w:val="Normal"/>
    <w:link w:val="HeaderChar"/>
    <w:uiPriority w:val="99"/>
    <w:unhideWhenUsed/>
    <w:rsid w:val="00355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61C"/>
  </w:style>
  <w:style w:type="paragraph" w:styleId="Footer">
    <w:name w:val="footer"/>
    <w:basedOn w:val="Normal"/>
    <w:link w:val="FooterChar"/>
    <w:uiPriority w:val="99"/>
    <w:unhideWhenUsed/>
    <w:rsid w:val="00355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61C"/>
  </w:style>
  <w:style w:type="paragraph" w:styleId="CommentText">
    <w:name w:val="annotation text"/>
    <w:basedOn w:val="Normal"/>
    <w:link w:val="CommentTextChar"/>
    <w:uiPriority w:val="99"/>
    <w:semiHidden/>
    <w:unhideWhenUsed/>
    <w:rsid w:val="00E220CF"/>
    <w:pPr>
      <w:spacing w:line="240" w:lineRule="auto"/>
    </w:pPr>
    <w:rPr>
      <w:sz w:val="20"/>
      <w:szCs w:val="20"/>
    </w:rPr>
  </w:style>
  <w:style w:type="character" w:customStyle="1" w:styleId="CommentTextChar">
    <w:name w:val="Comment Text Char"/>
    <w:basedOn w:val="DefaultParagraphFont"/>
    <w:link w:val="CommentText"/>
    <w:uiPriority w:val="99"/>
    <w:semiHidden/>
    <w:rsid w:val="00E220CF"/>
    <w:rPr>
      <w:sz w:val="20"/>
      <w:szCs w:val="20"/>
    </w:rPr>
  </w:style>
  <w:style w:type="character" w:styleId="CommentReference">
    <w:name w:val="annotation reference"/>
    <w:basedOn w:val="DefaultParagraphFont"/>
    <w:uiPriority w:val="99"/>
    <w:semiHidden/>
    <w:unhideWhenUsed/>
    <w:rsid w:val="00E220CF"/>
    <w:rPr>
      <w:sz w:val="16"/>
      <w:szCs w:val="16"/>
    </w:rPr>
  </w:style>
  <w:style w:type="paragraph" w:styleId="CommentSubject">
    <w:name w:val="annotation subject"/>
    <w:basedOn w:val="CommentText"/>
    <w:next w:val="CommentText"/>
    <w:link w:val="CommentSubjectChar"/>
    <w:uiPriority w:val="99"/>
    <w:semiHidden/>
    <w:unhideWhenUsed/>
    <w:rsid w:val="00CE1537"/>
    <w:rPr>
      <w:b/>
      <w:bCs/>
    </w:rPr>
  </w:style>
  <w:style w:type="character" w:customStyle="1" w:styleId="CommentSubjectChar">
    <w:name w:val="Comment Subject Char"/>
    <w:basedOn w:val="CommentTextChar"/>
    <w:link w:val="CommentSubject"/>
    <w:uiPriority w:val="99"/>
    <w:semiHidden/>
    <w:rsid w:val="00CE1537"/>
    <w:rPr>
      <w:b/>
      <w:bCs/>
      <w:sz w:val="20"/>
      <w:szCs w:val="20"/>
    </w:rPr>
  </w:style>
  <w:style w:type="character" w:styleId="Hyperlink">
    <w:name w:val="Hyperlink"/>
    <w:basedOn w:val="DefaultParagraphFont"/>
    <w:uiPriority w:val="99"/>
    <w:semiHidden/>
    <w:unhideWhenUsed/>
    <w:rsid w:val="00DD6B02"/>
    <w:rPr>
      <w:color w:val="0000FF"/>
      <w:u w:val="single"/>
    </w:rPr>
  </w:style>
  <w:style w:type="paragraph" w:customStyle="1" w:styleId="Default">
    <w:name w:val="Default"/>
    <w:rsid w:val="00E1404F"/>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ardreadability">
    <w:name w:val="hardreadability"/>
    <w:basedOn w:val="DefaultParagraphFont"/>
    <w:rsid w:val="0068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4305">
      <w:bodyDiv w:val="1"/>
      <w:marLeft w:val="0"/>
      <w:marRight w:val="0"/>
      <w:marTop w:val="0"/>
      <w:marBottom w:val="0"/>
      <w:divBdr>
        <w:top w:val="none" w:sz="0" w:space="0" w:color="auto"/>
        <w:left w:val="none" w:sz="0" w:space="0" w:color="auto"/>
        <w:bottom w:val="none" w:sz="0" w:space="0" w:color="auto"/>
        <w:right w:val="none" w:sz="0" w:space="0" w:color="auto"/>
      </w:divBdr>
    </w:div>
    <w:div w:id="518006596">
      <w:bodyDiv w:val="1"/>
      <w:marLeft w:val="0"/>
      <w:marRight w:val="0"/>
      <w:marTop w:val="0"/>
      <w:marBottom w:val="0"/>
      <w:divBdr>
        <w:top w:val="none" w:sz="0" w:space="0" w:color="auto"/>
        <w:left w:val="none" w:sz="0" w:space="0" w:color="auto"/>
        <w:bottom w:val="none" w:sz="0" w:space="0" w:color="auto"/>
        <w:right w:val="none" w:sz="0" w:space="0" w:color="auto"/>
      </w:divBdr>
      <w:divsChild>
        <w:div w:id="1056705651">
          <w:marLeft w:val="0"/>
          <w:marRight w:val="0"/>
          <w:marTop w:val="0"/>
          <w:marBottom w:val="0"/>
          <w:divBdr>
            <w:top w:val="none" w:sz="0" w:space="0" w:color="auto"/>
            <w:left w:val="none" w:sz="0" w:space="0" w:color="auto"/>
            <w:bottom w:val="none" w:sz="0" w:space="0" w:color="auto"/>
            <w:right w:val="none" w:sz="0" w:space="0" w:color="auto"/>
          </w:divBdr>
        </w:div>
        <w:div w:id="339549073">
          <w:marLeft w:val="0"/>
          <w:marRight w:val="0"/>
          <w:marTop w:val="0"/>
          <w:marBottom w:val="0"/>
          <w:divBdr>
            <w:top w:val="none" w:sz="0" w:space="0" w:color="auto"/>
            <w:left w:val="none" w:sz="0" w:space="0" w:color="auto"/>
            <w:bottom w:val="none" w:sz="0" w:space="0" w:color="auto"/>
            <w:right w:val="none" w:sz="0" w:space="0" w:color="auto"/>
          </w:divBdr>
        </w:div>
        <w:div w:id="398286939">
          <w:marLeft w:val="0"/>
          <w:marRight w:val="0"/>
          <w:marTop w:val="0"/>
          <w:marBottom w:val="0"/>
          <w:divBdr>
            <w:top w:val="none" w:sz="0" w:space="0" w:color="auto"/>
            <w:left w:val="none" w:sz="0" w:space="0" w:color="auto"/>
            <w:bottom w:val="none" w:sz="0" w:space="0" w:color="auto"/>
            <w:right w:val="none" w:sz="0" w:space="0" w:color="auto"/>
          </w:divBdr>
        </w:div>
        <w:div w:id="574973943">
          <w:marLeft w:val="0"/>
          <w:marRight w:val="0"/>
          <w:marTop w:val="0"/>
          <w:marBottom w:val="0"/>
          <w:divBdr>
            <w:top w:val="none" w:sz="0" w:space="0" w:color="auto"/>
            <w:left w:val="none" w:sz="0" w:space="0" w:color="auto"/>
            <w:bottom w:val="none" w:sz="0" w:space="0" w:color="auto"/>
            <w:right w:val="none" w:sz="0" w:space="0" w:color="auto"/>
          </w:divBdr>
        </w:div>
      </w:divsChild>
    </w:div>
    <w:div w:id="609239361">
      <w:bodyDiv w:val="1"/>
      <w:marLeft w:val="0"/>
      <w:marRight w:val="0"/>
      <w:marTop w:val="0"/>
      <w:marBottom w:val="0"/>
      <w:divBdr>
        <w:top w:val="none" w:sz="0" w:space="0" w:color="auto"/>
        <w:left w:val="none" w:sz="0" w:space="0" w:color="auto"/>
        <w:bottom w:val="none" w:sz="0" w:space="0" w:color="auto"/>
        <w:right w:val="none" w:sz="0" w:space="0" w:color="auto"/>
      </w:divBdr>
      <w:divsChild>
        <w:div w:id="567106500">
          <w:marLeft w:val="0"/>
          <w:marRight w:val="0"/>
          <w:marTop w:val="0"/>
          <w:marBottom w:val="0"/>
          <w:divBdr>
            <w:top w:val="none" w:sz="0" w:space="0" w:color="auto"/>
            <w:left w:val="none" w:sz="0" w:space="0" w:color="auto"/>
            <w:bottom w:val="none" w:sz="0" w:space="0" w:color="auto"/>
            <w:right w:val="none" w:sz="0" w:space="0" w:color="auto"/>
          </w:divBdr>
        </w:div>
        <w:div w:id="560598327">
          <w:marLeft w:val="0"/>
          <w:marRight w:val="0"/>
          <w:marTop w:val="0"/>
          <w:marBottom w:val="0"/>
          <w:divBdr>
            <w:top w:val="none" w:sz="0" w:space="0" w:color="auto"/>
            <w:left w:val="none" w:sz="0" w:space="0" w:color="auto"/>
            <w:bottom w:val="none" w:sz="0" w:space="0" w:color="auto"/>
            <w:right w:val="none" w:sz="0" w:space="0" w:color="auto"/>
          </w:divBdr>
        </w:div>
        <w:div w:id="297685072">
          <w:marLeft w:val="0"/>
          <w:marRight w:val="0"/>
          <w:marTop w:val="0"/>
          <w:marBottom w:val="0"/>
          <w:divBdr>
            <w:top w:val="none" w:sz="0" w:space="0" w:color="auto"/>
            <w:left w:val="none" w:sz="0" w:space="0" w:color="auto"/>
            <w:bottom w:val="none" w:sz="0" w:space="0" w:color="auto"/>
            <w:right w:val="none" w:sz="0" w:space="0" w:color="auto"/>
          </w:divBdr>
        </w:div>
      </w:divsChild>
    </w:div>
    <w:div w:id="838692574">
      <w:bodyDiv w:val="1"/>
      <w:marLeft w:val="0"/>
      <w:marRight w:val="0"/>
      <w:marTop w:val="0"/>
      <w:marBottom w:val="0"/>
      <w:divBdr>
        <w:top w:val="none" w:sz="0" w:space="0" w:color="auto"/>
        <w:left w:val="none" w:sz="0" w:space="0" w:color="auto"/>
        <w:bottom w:val="none" w:sz="0" w:space="0" w:color="auto"/>
        <w:right w:val="none" w:sz="0" w:space="0" w:color="auto"/>
      </w:divBdr>
      <w:divsChild>
        <w:div w:id="960459722">
          <w:marLeft w:val="0"/>
          <w:marRight w:val="0"/>
          <w:marTop w:val="0"/>
          <w:marBottom w:val="0"/>
          <w:divBdr>
            <w:top w:val="none" w:sz="0" w:space="0" w:color="auto"/>
            <w:left w:val="none" w:sz="0" w:space="0" w:color="auto"/>
            <w:bottom w:val="none" w:sz="0" w:space="0" w:color="auto"/>
            <w:right w:val="none" w:sz="0" w:space="0" w:color="auto"/>
          </w:divBdr>
        </w:div>
        <w:div w:id="1132332892">
          <w:marLeft w:val="0"/>
          <w:marRight w:val="0"/>
          <w:marTop w:val="0"/>
          <w:marBottom w:val="0"/>
          <w:divBdr>
            <w:top w:val="none" w:sz="0" w:space="0" w:color="auto"/>
            <w:left w:val="none" w:sz="0" w:space="0" w:color="auto"/>
            <w:bottom w:val="none" w:sz="0" w:space="0" w:color="auto"/>
            <w:right w:val="none" w:sz="0" w:space="0" w:color="auto"/>
          </w:divBdr>
        </w:div>
        <w:div w:id="1288118537">
          <w:marLeft w:val="0"/>
          <w:marRight w:val="0"/>
          <w:marTop w:val="0"/>
          <w:marBottom w:val="0"/>
          <w:divBdr>
            <w:top w:val="none" w:sz="0" w:space="0" w:color="auto"/>
            <w:left w:val="none" w:sz="0" w:space="0" w:color="auto"/>
            <w:bottom w:val="none" w:sz="0" w:space="0" w:color="auto"/>
            <w:right w:val="none" w:sz="0" w:space="0" w:color="auto"/>
          </w:divBdr>
        </w:div>
        <w:div w:id="1876892882">
          <w:marLeft w:val="0"/>
          <w:marRight w:val="0"/>
          <w:marTop w:val="0"/>
          <w:marBottom w:val="0"/>
          <w:divBdr>
            <w:top w:val="none" w:sz="0" w:space="0" w:color="auto"/>
            <w:left w:val="none" w:sz="0" w:space="0" w:color="auto"/>
            <w:bottom w:val="none" w:sz="0" w:space="0" w:color="auto"/>
            <w:right w:val="none" w:sz="0" w:space="0" w:color="auto"/>
          </w:divBdr>
        </w:div>
      </w:divsChild>
    </w:div>
    <w:div w:id="1279027494">
      <w:bodyDiv w:val="1"/>
      <w:marLeft w:val="0"/>
      <w:marRight w:val="0"/>
      <w:marTop w:val="0"/>
      <w:marBottom w:val="0"/>
      <w:divBdr>
        <w:top w:val="none" w:sz="0" w:space="0" w:color="auto"/>
        <w:left w:val="none" w:sz="0" w:space="0" w:color="auto"/>
        <w:bottom w:val="none" w:sz="0" w:space="0" w:color="auto"/>
        <w:right w:val="none" w:sz="0" w:space="0" w:color="auto"/>
      </w:divBdr>
    </w:div>
    <w:div w:id="1344166926">
      <w:bodyDiv w:val="1"/>
      <w:marLeft w:val="0"/>
      <w:marRight w:val="0"/>
      <w:marTop w:val="0"/>
      <w:marBottom w:val="0"/>
      <w:divBdr>
        <w:top w:val="none" w:sz="0" w:space="0" w:color="auto"/>
        <w:left w:val="none" w:sz="0" w:space="0" w:color="auto"/>
        <w:bottom w:val="none" w:sz="0" w:space="0" w:color="auto"/>
        <w:right w:val="none" w:sz="0" w:space="0" w:color="auto"/>
      </w:divBdr>
      <w:divsChild>
        <w:div w:id="26882511">
          <w:marLeft w:val="0"/>
          <w:marRight w:val="0"/>
          <w:marTop w:val="0"/>
          <w:marBottom w:val="0"/>
          <w:divBdr>
            <w:top w:val="none" w:sz="0" w:space="0" w:color="auto"/>
            <w:left w:val="none" w:sz="0" w:space="0" w:color="auto"/>
            <w:bottom w:val="none" w:sz="0" w:space="0" w:color="auto"/>
            <w:right w:val="none" w:sz="0" w:space="0" w:color="auto"/>
          </w:divBdr>
        </w:div>
        <w:div w:id="1904099328">
          <w:marLeft w:val="0"/>
          <w:marRight w:val="0"/>
          <w:marTop w:val="0"/>
          <w:marBottom w:val="0"/>
          <w:divBdr>
            <w:top w:val="none" w:sz="0" w:space="0" w:color="auto"/>
            <w:left w:val="none" w:sz="0" w:space="0" w:color="auto"/>
            <w:bottom w:val="none" w:sz="0" w:space="0" w:color="auto"/>
            <w:right w:val="none" w:sz="0" w:space="0" w:color="auto"/>
          </w:divBdr>
        </w:div>
        <w:div w:id="1231159355">
          <w:marLeft w:val="0"/>
          <w:marRight w:val="0"/>
          <w:marTop w:val="0"/>
          <w:marBottom w:val="0"/>
          <w:divBdr>
            <w:top w:val="none" w:sz="0" w:space="0" w:color="auto"/>
            <w:left w:val="none" w:sz="0" w:space="0" w:color="auto"/>
            <w:bottom w:val="none" w:sz="0" w:space="0" w:color="auto"/>
            <w:right w:val="none" w:sz="0" w:space="0" w:color="auto"/>
          </w:divBdr>
        </w:div>
      </w:divsChild>
    </w:div>
    <w:div w:id="1354766547">
      <w:bodyDiv w:val="1"/>
      <w:marLeft w:val="0"/>
      <w:marRight w:val="0"/>
      <w:marTop w:val="0"/>
      <w:marBottom w:val="0"/>
      <w:divBdr>
        <w:top w:val="none" w:sz="0" w:space="0" w:color="auto"/>
        <w:left w:val="none" w:sz="0" w:space="0" w:color="auto"/>
        <w:bottom w:val="none" w:sz="0" w:space="0" w:color="auto"/>
        <w:right w:val="none" w:sz="0" w:space="0" w:color="auto"/>
      </w:divBdr>
    </w:div>
    <w:div w:id="1409770354">
      <w:bodyDiv w:val="1"/>
      <w:marLeft w:val="0"/>
      <w:marRight w:val="0"/>
      <w:marTop w:val="0"/>
      <w:marBottom w:val="0"/>
      <w:divBdr>
        <w:top w:val="none" w:sz="0" w:space="0" w:color="auto"/>
        <w:left w:val="none" w:sz="0" w:space="0" w:color="auto"/>
        <w:bottom w:val="none" w:sz="0" w:space="0" w:color="auto"/>
        <w:right w:val="none" w:sz="0" w:space="0" w:color="auto"/>
      </w:divBdr>
    </w:div>
    <w:div w:id="1499468779">
      <w:bodyDiv w:val="1"/>
      <w:marLeft w:val="0"/>
      <w:marRight w:val="0"/>
      <w:marTop w:val="0"/>
      <w:marBottom w:val="0"/>
      <w:divBdr>
        <w:top w:val="none" w:sz="0" w:space="0" w:color="auto"/>
        <w:left w:val="none" w:sz="0" w:space="0" w:color="auto"/>
        <w:bottom w:val="none" w:sz="0" w:space="0" w:color="auto"/>
        <w:right w:val="none" w:sz="0" w:space="0" w:color="auto"/>
      </w:divBdr>
    </w:div>
    <w:div w:id="1547326755">
      <w:bodyDiv w:val="1"/>
      <w:marLeft w:val="0"/>
      <w:marRight w:val="0"/>
      <w:marTop w:val="0"/>
      <w:marBottom w:val="0"/>
      <w:divBdr>
        <w:top w:val="none" w:sz="0" w:space="0" w:color="auto"/>
        <w:left w:val="none" w:sz="0" w:space="0" w:color="auto"/>
        <w:bottom w:val="none" w:sz="0" w:space="0" w:color="auto"/>
        <w:right w:val="none" w:sz="0" w:space="0" w:color="auto"/>
      </w:divBdr>
      <w:divsChild>
        <w:div w:id="396902073">
          <w:marLeft w:val="0"/>
          <w:marRight w:val="0"/>
          <w:marTop w:val="0"/>
          <w:marBottom w:val="0"/>
          <w:divBdr>
            <w:top w:val="none" w:sz="0" w:space="0" w:color="auto"/>
            <w:left w:val="none" w:sz="0" w:space="0" w:color="auto"/>
            <w:bottom w:val="none" w:sz="0" w:space="0" w:color="auto"/>
            <w:right w:val="none" w:sz="0" w:space="0" w:color="auto"/>
          </w:divBdr>
          <w:divsChild>
            <w:div w:id="1197430857">
              <w:marLeft w:val="0"/>
              <w:marRight w:val="0"/>
              <w:marTop w:val="0"/>
              <w:marBottom w:val="0"/>
              <w:divBdr>
                <w:top w:val="none" w:sz="0" w:space="0" w:color="auto"/>
                <w:left w:val="none" w:sz="0" w:space="0" w:color="auto"/>
                <w:bottom w:val="none" w:sz="0" w:space="0" w:color="auto"/>
                <w:right w:val="none" w:sz="0" w:space="0" w:color="auto"/>
              </w:divBdr>
              <w:divsChild>
                <w:div w:id="1645231630">
                  <w:marLeft w:val="0"/>
                  <w:marRight w:val="0"/>
                  <w:marTop w:val="0"/>
                  <w:marBottom w:val="0"/>
                  <w:divBdr>
                    <w:top w:val="none" w:sz="0" w:space="0" w:color="auto"/>
                    <w:left w:val="none" w:sz="0" w:space="0" w:color="auto"/>
                    <w:bottom w:val="none" w:sz="0" w:space="0" w:color="auto"/>
                    <w:right w:val="none" w:sz="0" w:space="0" w:color="auto"/>
                  </w:divBdr>
                  <w:divsChild>
                    <w:div w:id="9824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37581">
      <w:bodyDiv w:val="1"/>
      <w:marLeft w:val="0"/>
      <w:marRight w:val="0"/>
      <w:marTop w:val="0"/>
      <w:marBottom w:val="0"/>
      <w:divBdr>
        <w:top w:val="none" w:sz="0" w:space="0" w:color="auto"/>
        <w:left w:val="none" w:sz="0" w:space="0" w:color="auto"/>
        <w:bottom w:val="none" w:sz="0" w:space="0" w:color="auto"/>
        <w:right w:val="none" w:sz="0" w:space="0" w:color="auto"/>
      </w:divBdr>
      <w:divsChild>
        <w:div w:id="1757748002">
          <w:marLeft w:val="0"/>
          <w:marRight w:val="0"/>
          <w:marTop w:val="0"/>
          <w:marBottom w:val="0"/>
          <w:divBdr>
            <w:top w:val="none" w:sz="0" w:space="0" w:color="auto"/>
            <w:left w:val="none" w:sz="0" w:space="0" w:color="auto"/>
            <w:bottom w:val="none" w:sz="0" w:space="0" w:color="auto"/>
            <w:right w:val="none" w:sz="0" w:space="0" w:color="auto"/>
          </w:divBdr>
          <w:divsChild>
            <w:div w:id="230774045">
              <w:marLeft w:val="0"/>
              <w:marRight w:val="0"/>
              <w:marTop w:val="0"/>
              <w:marBottom w:val="0"/>
              <w:divBdr>
                <w:top w:val="none" w:sz="0" w:space="0" w:color="auto"/>
                <w:left w:val="none" w:sz="0" w:space="0" w:color="auto"/>
                <w:bottom w:val="none" w:sz="0" w:space="0" w:color="auto"/>
                <w:right w:val="none" w:sz="0" w:space="0" w:color="auto"/>
              </w:divBdr>
              <w:divsChild>
                <w:div w:id="1939023451">
                  <w:marLeft w:val="0"/>
                  <w:marRight w:val="0"/>
                  <w:marTop w:val="0"/>
                  <w:marBottom w:val="0"/>
                  <w:divBdr>
                    <w:top w:val="none" w:sz="0" w:space="0" w:color="auto"/>
                    <w:left w:val="none" w:sz="0" w:space="0" w:color="auto"/>
                    <w:bottom w:val="none" w:sz="0" w:space="0" w:color="auto"/>
                    <w:right w:val="none" w:sz="0" w:space="0" w:color="auto"/>
                  </w:divBdr>
                  <w:divsChild>
                    <w:div w:id="16958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32015">
      <w:bodyDiv w:val="1"/>
      <w:marLeft w:val="0"/>
      <w:marRight w:val="0"/>
      <w:marTop w:val="0"/>
      <w:marBottom w:val="0"/>
      <w:divBdr>
        <w:top w:val="none" w:sz="0" w:space="0" w:color="auto"/>
        <w:left w:val="none" w:sz="0" w:space="0" w:color="auto"/>
        <w:bottom w:val="none" w:sz="0" w:space="0" w:color="auto"/>
        <w:right w:val="none" w:sz="0" w:space="0" w:color="auto"/>
      </w:divBdr>
      <w:divsChild>
        <w:div w:id="198208379">
          <w:marLeft w:val="0"/>
          <w:marRight w:val="0"/>
          <w:marTop w:val="0"/>
          <w:marBottom w:val="0"/>
          <w:divBdr>
            <w:top w:val="none" w:sz="0" w:space="0" w:color="auto"/>
            <w:left w:val="none" w:sz="0" w:space="0" w:color="auto"/>
            <w:bottom w:val="none" w:sz="0" w:space="0" w:color="auto"/>
            <w:right w:val="none" w:sz="0" w:space="0" w:color="auto"/>
          </w:divBdr>
        </w:div>
        <w:div w:id="1959021129">
          <w:marLeft w:val="0"/>
          <w:marRight w:val="0"/>
          <w:marTop w:val="0"/>
          <w:marBottom w:val="0"/>
          <w:divBdr>
            <w:top w:val="none" w:sz="0" w:space="0" w:color="auto"/>
            <w:left w:val="none" w:sz="0" w:space="0" w:color="auto"/>
            <w:bottom w:val="none" w:sz="0" w:space="0" w:color="auto"/>
            <w:right w:val="none" w:sz="0" w:space="0" w:color="auto"/>
          </w:divBdr>
        </w:div>
        <w:div w:id="55400319">
          <w:marLeft w:val="0"/>
          <w:marRight w:val="0"/>
          <w:marTop w:val="0"/>
          <w:marBottom w:val="0"/>
          <w:divBdr>
            <w:top w:val="none" w:sz="0" w:space="0" w:color="auto"/>
            <w:left w:val="none" w:sz="0" w:space="0" w:color="auto"/>
            <w:bottom w:val="none" w:sz="0" w:space="0" w:color="auto"/>
            <w:right w:val="none" w:sz="0" w:space="0" w:color="auto"/>
          </w:divBdr>
        </w:div>
        <w:div w:id="1471169202">
          <w:marLeft w:val="0"/>
          <w:marRight w:val="0"/>
          <w:marTop w:val="0"/>
          <w:marBottom w:val="0"/>
          <w:divBdr>
            <w:top w:val="none" w:sz="0" w:space="0" w:color="auto"/>
            <w:left w:val="none" w:sz="0" w:space="0" w:color="auto"/>
            <w:bottom w:val="none" w:sz="0" w:space="0" w:color="auto"/>
            <w:right w:val="none" w:sz="0" w:space="0" w:color="auto"/>
          </w:divBdr>
        </w:div>
        <w:div w:id="1195077939">
          <w:marLeft w:val="0"/>
          <w:marRight w:val="0"/>
          <w:marTop w:val="0"/>
          <w:marBottom w:val="0"/>
          <w:divBdr>
            <w:top w:val="none" w:sz="0" w:space="0" w:color="auto"/>
            <w:left w:val="none" w:sz="0" w:space="0" w:color="auto"/>
            <w:bottom w:val="none" w:sz="0" w:space="0" w:color="auto"/>
            <w:right w:val="none" w:sz="0" w:space="0" w:color="auto"/>
          </w:divBdr>
        </w:div>
      </w:divsChild>
    </w:div>
    <w:div w:id="2033605992">
      <w:bodyDiv w:val="1"/>
      <w:marLeft w:val="0"/>
      <w:marRight w:val="0"/>
      <w:marTop w:val="0"/>
      <w:marBottom w:val="0"/>
      <w:divBdr>
        <w:top w:val="none" w:sz="0" w:space="0" w:color="auto"/>
        <w:left w:val="none" w:sz="0" w:space="0" w:color="auto"/>
        <w:bottom w:val="none" w:sz="0" w:space="0" w:color="auto"/>
        <w:right w:val="none" w:sz="0" w:space="0" w:color="auto"/>
      </w:divBdr>
      <w:divsChild>
        <w:div w:id="2004963454">
          <w:marLeft w:val="0"/>
          <w:marRight w:val="0"/>
          <w:marTop w:val="0"/>
          <w:marBottom w:val="0"/>
          <w:divBdr>
            <w:top w:val="none" w:sz="0" w:space="0" w:color="auto"/>
            <w:left w:val="none" w:sz="0" w:space="0" w:color="auto"/>
            <w:bottom w:val="none" w:sz="0" w:space="0" w:color="auto"/>
            <w:right w:val="none" w:sz="0" w:space="0" w:color="auto"/>
          </w:divBdr>
        </w:div>
        <w:div w:id="199779888">
          <w:marLeft w:val="0"/>
          <w:marRight w:val="0"/>
          <w:marTop w:val="0"/>
          <w:marBottom w:val="0"/>
          <w:divBdr>
            <w:top w:val="none" w:sz="0" w:space="0" w:color="auto"/>
            <w:left w:val="none" w:sz="0" w:space="0" w:color="auto"/>
            <w:bottom w:val="none" w:sz="0" w:space="0" w:color="auto"/>
            <w:right w:val="none" w:sz="0" w:space="0" w:color="auto"/>
          </w:divBdr>
        </w:div>
        <w:div w:id="1755125061">
          <w:marLeft w:val="0"/>
          <w:marRight w:val="0"/>
          <w:marTop w:val="0"/>
          <w:marBottom w:val="0"/>
          <w:divBdr>
            <w:top w:val="none" w:sz="0" w:space="0" w:color="auto"/>
            <w:left w:val="none" w:sz="0" w:space="0" w:color="auto"/>
            <w:bottom w:val="none" w:sz="0" w:space="0" w:color="auto"/>
            <w:right w:val="none" w:sz="0" w:space="0" w:color="auto"/>
          </w:divBdr>
        </w:div>
        <w:div w:id="141191438">
          <w:marLeft w:val="0"/>
          <w:marRight w:val="0"/>
          <w:marTop w:val="0"/>
          <w:marBottom w:val="0"/>
          <w:divBdr>
            <w:top w:val="none" w:sz="0" w:space="0" w:color="auto"/>
            <w:left w:val="none" w:sz="0" w:space="0" w:color="auto"/>
            <w:bottom w:val="none" w:sz="0" w:space="0" w:color="auto"/>
            <w:right w:val="none" w:sz="0" w:space="0" w:color="auto"/>
          </w:divBdr>
        </w:div>
        <w:div w:id="1934777722">
          <w:marLeft w:val="0"/>
          <w:marRight w:val="0"/>
          <w:marTop w:val="0"/>
          <w:marBottom w:val="0"/>
          <w:divBdr>
            <w:top w:val="none" w:sz="0" w:space="0" w:color="auto"/>
            <w:left w:val="none" w:sz="0" w:space="0" w:color="auto"/>
            <w:bottom w:val="none" w:sz="0" w:space="0" w:color="auto"/>
            <w:right w:val="none" w:sz="0" w:space="0" w:color="auto"/>
          </w:divBdr>
        </w:div>
        <w:div w:id="604776226">
          <w:marLeft w:val="0"/>
          <w:marRight w:val="0"/>
          <w:marTop w:val="0"/>
          <w:marBottom w:val="0"/>
          <w:divBdr>
            <w:top w:val="none" w:sz="0" w:space="0" w:color="auto"/>
            <w:left w:val="none" w:sz="0" w:space="0" w:color="auto"/>
            <w:bottom w:val="none" w:sz="0" w:space="0" w:color="auto"/>
            <w:right w:val="none" w:sz="0" w:space="0" w:color="auto"/>
          </w:divBdr>
        </w:div>
        <w:div w:id="1739357358">
          <w:marLeft w:val="0"/>
          <w:marRight w:val="0"/>
          <w:marTop w:val="0"/>
          <w:marBottom w:val="0"/>
          <w:divBdr>
            <w:top w:val="none" w:sz="0" w:space="0" w:color="auto"/>
            <w:left w:val="none" w:sz="0" w:space="0" w:color="auto"/>
            <w:bottom w:val="none" w:sz="0" w:space="0" w:color="auto"/>
            <w:right w:val="none" w:sz="0" w:space="0" w:color="auto"/>
          </w:divBdr>
        </w:div>
        <w:div w:id="1562980424">
          <w:marLeft w:val="0"/>
          <w:marRight w:val="0"/>
          <w:marTop w:val="0"/>
          <w:marBottom w:val="0"/>
          <w:divBdr>
            <w:top w:val="none" w:sz="0" w:space="0" w:color="auto"/>
            <w:left w:val="none" w:sz="0" w:space="0" w:color="auto"/>
            <w:bottom w:val="none" w:sz="0" w:space="0" w:color="auto"/>
            <w:right w:val="none" w:sz="0" w:space="0" w:color="auto"/>
          </w:divBdr>
        </w:div>
        <w:div w:id="130161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become-a-childs-legal-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31CF-56A8-4311-B875-6B11CA0A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Fittes</dc:creator>
  <cp:keywords/>
  <dc:description/>
  <cp:lastModifiedBy>Lucy Sheehan</cp:lastModifiedBy>
  <cp:revision>2</cp:revision>
  <cp:lastPrinted>2020-09-01T09:47:00Z</cp:lastPrinted>
  <dcterms:created xsi:type="dcterms:W3CDTF">2020-12-14T10:02:00Z</dcterms:created>
  <dcterms:modified xsi:type="dcterms:W3CDTF">2020-12-14T10:02:00Z</dcterms:modified>
</cp:coreProperties>
</file>